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66D59" w:rsidP="00066D59" w:rsidRDefault="00FE5962" w14:paraId="2262DBDD" w14:textId="77777777">
      <w:pPr>
        <w:jc w:val="center"/>
        <w:rPr>
          <w:rFonts w:cs="Arial"/>
          <w:b/>
        </w:rPr>
      </w:pPr>
      <w:r>
        <w:rPr>
          <w:rFonts w:cs="Arial"/>
          <w:b/>
          <w:color w:val="0070C0"/>
          <w:sz w:val="32"/>
          <w:szCs w:val="32"/>
        </w:rPr>
        <w:t>Module 1</w:t>
      </w:r>
      <w:r w:rsidRPr="00F422A4" w:rsidR="00066D59">
        <w:rPr>
          <w:rFonts w:cs="Arial"/>
          <w:b/>
          <w:color w:val="0070C0"/>
          <w:sz w:val="32"/>
          <w:szCs w:val="32"/>
        </w:rPr>
        <w:t xml:space="preserve"> –</w:t>
      </w:r>
      <w:r w:rsidR="00525EAD">
        <w:rPr>
          <w:rFonts w:cs="Arial"/>
          <w:b/>
          <w:color w:val="0070C0"/>
          <w:sz w:val="32"/>
          <w:szCs w:val="32"/>
        </w:rPr>
        <w:t xml:space="preserve"> </w:t>
      </w:r>
      <w:r>
        <w:rPr>
          <w:rFonts w:cs="Arial"/>
          <w:b/>
          <w:color w:val="0070C0"/>
          <w:sz w:val="32"/>
          <w:szCs w:val="32"/>
        </w:rPr>
        <w:t>MYTHS AND STEREOTYPES</w:t>
      </w:r>
    </w:p>
    <w:p w:rsidR="00066D59" w:rsidP="00066D59" w:rsidRDefault="00066D59" w14:paraId="459970A5" w14:textId="77777777">
      <w:pPr>
        <w:rPr>
          <w:rFonts w:cs="Arial"/>
          <w:b/>
        </w:rPr>
      </w:pPr>
    </w:p>
    <w:p w:rsidR="00066D59" w:rsidP="00066D59" w:rsidRDefault="00066D59" w14:paraId="2A834F19" w14:textId="77777777">
      <w:pPr>
        <w:rPr>
          <w:rFonts w:cs="Arial"/>
          <w:b/>
          <w:color w:val="0070C0"/>
        </w:rPr>
      </w:pPr>
      <w:r w:rsidRPr="00D837A9">
        <w:rPr>
          <w:rFonts w:cs="Arial"/>
          <w:b/>
          <w:color w:val="0070C0"/>
        </w:rPr>
        <w:t>Aims /</w:t>
      </w:r>
      <w:proofErr w:type="gramStart"/>
      <w:r w:rsidRPr="00D837A9">
        <w:rPr>
          <w:rFonts w:cs="Arial"/>
          <w:b/>
          <w:color w:val="0070C0"/>
        </w:rPr>
        <w:t>objectives</w:t>
      </w:r>
      <w:proofErr w:type="gramEnd"/>
    </w:p>
    <w:p w:rsidR="00054D63" w:rsidP="00066D59" w:rsidRDefault="00054D63" w14:paraId="28A545BD" w14:textId="4C333644">
      <w:pPr>
        <w:rPr>
          <w:rFonts w:cs="Arial"/>
          <w:b/>
        </w:rPr>
      </w:pPr>
      <w:r>
        <w:rPr>
          <w:rFonts w:cs="Arial"/>
          <w:b/>
          <w:color w:val="0070C0"/>
        </w:rPr>
        <w:tab/>
      </w:r>
      <w:r>
        <w:rPr>
          <w:rFonts w:cs="Arial"/>
          <w:bCs/>
        </w:rPr>
        <w:t xml:space="preserve">YP will learn about the </w:t>
      </w:r>
      <w:r w:rsidRPr="00054D63">
        <w:rPr>
          <w:rFonts w:cs="Arial"/>
          <w:b/>
        </w:rPr>
        <w:t>5 Protected Characteristics</w:t>
      </w:r>
      <w:r>
        <w:rPr>
          <w:rFonts w:cs="Arial"/>
          <w:b/>
        </w:rPr>
        <w:t>.</w:t>
      </w:r>
    </w:p>
    <w:p w:rsidRPr="00054D63" w:rsidR="00054D63" w:rsidP="00066D59" w:rsidRDefault="00054D63" w14:paraId="0B674856" w14:textId="375BE16B">
      <w:pPr>
        <w:rPr>
          <w:rFonts w:cs="Arial"/>
          <w:bCs/>
        </w:rPr>
      </w:pPr>
      <w:r>
        <w:rPr>
          <w:rFonts w:cs="Arial"/>
          <w:b/>
        </w:rPr>
        <w:tab/>
      </w:r>
      <w:r w:rsidRPr="00054D63">
        <w:rPr>
          <w:rFonts w:cs="Arial"/>
          <w:bCs/>
        </w:rPr>
        <w:t>YP will</w:t>
      </w:r>
      <w:r>
        <w:rPr>
          <w:rFonts w:cs="Arial"/>
          <w:bCs/>
        </w:rPr>
        <w:t xml:space="preserve"> learn the meanings of some key words.</w:t>
      </w:r>
    </w:p>
    <w:p w:rsidR="00FE5962" w:rsidP="00A40DC1" w:rsidRDefault="00FE5962" w14:paraId="0A7E2DCE" w14:textId="4647B6BD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</w:t>
      </w:r>
      <w:r w:rsidR="0038678A">
        <w:rPr>
          <w:rFonts w:ascii="Arial" w:hAnsi="Arial" w:cs="Arial"/>
          <w:lang w:val="en-GB"/>
        </w:rPr>
        <w:t>P</w:t>
      </w:r>
      <w:r>
        <w:rPr>
          <w:rFonts w:ascii="Arial" w:hAnsi="Arial" w:cs="Arial"/>
          <w:lang w:val="en-GB"/>
        </w:rPr>
        <w:t xml:space="preserve"> will look at their own offence in the context of cultural, social, political, historical myths and stereotypes.</w:t>
      </w:r>
      <w:r w:rsidR="00E1371C">
        <w:rPr>
          <w:rFonts w:ascii="Arial" w:hAnsi="Arial" w:cs="Arial"/>
          <w:lang w:val="en-GB"/>
        </w:rPr>
        <w:t xml:space="preserve">  </w:t>
      </w:r>
      <w:r w:rsidR="007921C6">
        <w:rPr>
          <w:rFonts w:ascii="Arial" w:hAnsi="Arial" w:cs="Arial"/>
          <w:lang w:val="en-GB"/>
        </w:rPr>
        <w:t>This session may be delivered along with the Cultural Genogram?</w:t>
      </w:r>
    </w:p>
    <w:p w:rsidR="007921C6" w:rsidP="00A40DC1" w:rsidRDefault="007921C6" w14:paraId="25AFE266" w14:textId="77777777">
      <w:pPr>
        <w:pStyle w:val="ListParagraph"/>
        <w:rPr>
          <w:rFonts w:ascii="Arial" w:hAnsi="Arial" w:cs="Arial"/>
          <w:lang w:val="en-GB"/>
        </w:rPr>
      </w:pPr>
    </w:p>
    <w:p w:rsidR="00FE5962" w:rsidP="00A40DC1" w:rsidRDefault="00FE5962" w14:paraId="678D1D1F" w14:textId="17CB29DD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</w:t>
      </w:r>
      <w:r w:rsidR="0038678A">
        <w:rPr>
          <w:rFonts w:ascii="Arial" w:hAnsi="Arial" w:cs="Arial"/>
          <w:lang w:val="en-GB"/>
        </w:rPr>
        <w:t>P</w:t>
      </w:r>
      <w:r>
        <w:rPr>
          <w:rFonts w:ascii="Arial" w:hAnsi="Arial" w:cs="Arial"/>
          <w:lang w:val="en-GB"/>
        </w:rPr>
        <w:t xml:space="preserve"> will reflect on some </w:t>
      </w:r>
      <w:proofErr w:type="gramStart"/>
      <w:r>
        <w:rPr>
          <w:rFonts w:ascii="Arial" w:hAnsi="Arial" w:cs="Arial"/>
          <w:lang w:val="en-GB"/>
        </w:rPr>
        <w:t>factual information</w:t>
      </w:r>
      <w:proofErr w:type="gramEnd"/>
      <w:r>
        <w:rPr>
          <w:rFonts w:ascii="Arial" w:hAnsi="Arial" w:cs="Arial"/>
          <w:lang w:val="en-GB"/>
        </w:rPr>
        <w:t xml:space="preserve"> that challenges myths and stereotypes.</w:t>
      </w:r>
    </w:p>
    <w:p w:rsidR="00FE5962" w:rsidP="00A40DC1" w:rsidRDefault="00FE5962" w14:paraId="2BA325B3" w14:textId="77777777">
      <w:pPr>
        <w:pStyle w:val="ListParagraph"/>
        <w:rPr>
          <w:rFonts w:ascii="Arial" w:hAnsi="Arial" w:cs="Arial"/>
          <w:lang w:val="en-GB"/>
        </w:rPr>
      </w:pPr>
    </w:p>
    <w:p w:rsidRPr="00FE5962" w:rsidR="00FE5962" w:rsidP="00A40DC1" w:rsidRDefault="007921C6" w14:paraId="2CEA0C09" w14:textId="77777777">
      <w:pPr>
        <w:pStyle w:val="ListParagraph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color w:val="FF0000"/>
          <w:lang w:val="en-GB"/>
        </w:rPr>
        <w:t>This session</w:t>
      </w:r>
      <w:r w:rsidR="00324BF9">
        <w:rPr>
          <w:rFonts w:ascii="Arial" w:hAnsi="Arial" w:cs="Arial"/>
          <w:color w:val="FF0000"/>
          <w:lang w:val="en-GB"/>
        </w:rPr>
        <w:t xml:space="preserve"> may be challenging for the facilitator, as triggering language and ideas may be discussed.  It is important that all harmful words and ideas are reflected on </w:t>
      </w:r>
      <w:r w:rsidR="00AA6EA7">
        <w:rPr>
          <w:rFonts w:ascii="Arial" w:hAnsi="Arial" w:cs="Arial"/>
          <w:color w:val="FF0000"/>
          <w:lang w:val="en-GB"/>
        </w:rPr>
        <w:t xml:space="preserve">with curiosity </w:t>
      </w:r>
      <w:r w:rsidR="00360FB4">
        <w:rPr>
          <w:rFonts w:ascii="Arial" w:hAnsi="Arial" w:cs="Arial"/>
          <w:color w:val="FF0000"/>
          <w:lang w:val="en-GB"/>
        </w:rPr>
        <w:t xml:space="preserve">and not judged, </w:t>
      </w:r>
      <w:r w:rsidR="00AA6EA7">
        <w:rPr>
          <w:rFonts w:ascii="Arial" w:hAnsi="Arial" w:cs="Arial"/>
          <w:color w:val="FF0000"/>
          <w:lang w:val="en-GB"/>
        </w:rPr>
        <w:t xml:space="preserve">but </w:t>
      </w:r>
      <w:r w:rsidR="00360FB4">
        <w:rPr>
          <w:rFonts w:ascii="Arial" w:hAnsi="Arial" w:cs="Arial"/>
          <w:color w:val="FF0000"/>
          <w:lang w:val="en-GB"/>
        </w:rPr>
        <w:t xml:space="preserve">also </w:t>
      </w:r>
      <w:r w:rsidR="00AA6EA7">
        <w:rPr>
          <w:rFonts w:ascii="Arial" w:hAnsi="Arial" w:cs="Arial"/>
          <w:color w:val="FF0000"/>
          <w:lang w:val="en-GB"/>
        </w:rPr>
        <w:t xml:space="preserve">not </w:t>
      </w:r>
      <w:r w:rsidR="00360FB4">
        <w:rPr>
          <w:rFonts w:ascii="Arial" w:hAnsi="Arial" w:cs="Arial"/>
          <w:color w:val="FF0000"/>
          <w:lang w:val="en-GB"/>
        </w:rPr>
        <w:t>accepted</w:t>
      </w:r>
      <w:r w:rsidR="00AA6EA7">
        <w:rPr>
          <w:rFonts w:ascii="Arial" w:hAnsi="Arial" w:cs="Arial"/>
          <w:color w:val="FF0000"/>
          <w:lang w:val="en-GB"/>
        </w:rPr>
        <w:t>.  The facilitator may want to finish by talking about why they would not use them – but should try to elicit a genuine, honest response from the young person during the session.</w:t>
      </w:r>
    </w:p>
    <w:p w:rsidRPr="00A40DC1" w:rsidR="00FE5962" w:rsidP="00A40DC1" w:rsidRDefault="00FE5962" w14:paraId="29DC7E1A" w14:textId="77777777">
      <w:pPr>
        <w:pStyle w:val="ListParagraph"/>
        <w:rPr>
          <w:rFonts w:ascii="Arial" w:hAnsi="Arial" w:cs="Arial"/>
          <w:lang w:val="en-GB"/>
        </w:rPr>
      </w:pPr>
    </w:p>
    <w:p w:rsidRPr="00D837A9" w:rsidR="00066D59" w:rsidP="00066D59" w:rsidRDefault="00066D59" w14:paraId="0ADE7434" w14:textId="77777777">
      <w:pPr>
        <w:rPr>
          <w:rFonts w:cs="Arial"/>
          <w:b/>
          <w:color w:val="0070C0"/>
        </w:rPr>
      </w:pPr>
      <w:r w:rsidRPr="00D837A9">
        <w:rPr>
          <w:rFonts w:cs="Arial"/>
          <w:b/>
          <w:color w:val="0070C0"/>
        </w:rPr>
        <w:t>Session overview:</w:t>
      </w:r>
    </w:p>
    <w:p w:rsidR="00066D59" w:rsidP="00066D59" w:rsidRDefault="00066D59" w14:paraId="131CB0AE" w14:textId="7777777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Welcome and i</w:t>
      </w:r>
      <w:r w:rsidRPr="00972457">
        <w:rPr>
          <w:rFonts w:ascii="Arial" w:hAnsi="Arial" w:cs="Arial"/>
          <w:lang w:val="en-GB"/>
        </w:rPr>
        <w:t>ntro</w:t>
      </w:r>
      <w:r>
        <w:rPr>
          <w:rFonts w:ascii="Arial" w:hAnsi="Arial" w:cs="Arial"/>
          <w:lang w:val="en-GB"/>
        </w:rPr>
        <w:t>duction</w:t>
      </w:r>
      <w:r w:rsidR="00AD73F7">
        <w:rPr>
          <w:rFonts w:ascii="Arial" w:hAnsi="Arial" w:cs="Arial"/>
          <w:lang w:val="en-GB"/>
        </w:rPr>
        <w:t>.  How to create a safe space?</w:t>
      </w:r>
    </w:p>
    <w:p w:rsidR="00054D63" w:rsidP="00066D59" w:rsidRDefault="00054D63" w14:paraId="687E85C8" w14:textId="00E11C0A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What are the </w:t>
      </w:r>
      <w:r w:rsidRPr="00054D63">
        <w:rPr>
          <w:rFonts w:ascii="Arial" w:hAnsi="Arial" w:cs="Arial"/>
          <w:b/>
          <w:bCs/>
          <w:lang w:val="en-GB"/>
        </w:rPr>
        <w:t>5 Protected Characteristics</w:t>
      </w:r>
      <w:r>
        <w:rPr>
          <w:rFonts w:ascii="Arial" w:hAnsi="Arial" w:cs="Arial"/>
          <w:lang w:val="en-GB"/>
        </w:rPr>
        <w:t>?</w:t>
      </w:r>
    </w:p>
    <w:p w:rsidR="00324BF9" w:rsidP="00C2149A" w:rsidRDefault="00324BF9" w14:paraId="4EB2C91E" w14:textId="1D328924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is a myth?  What is a stereotype?</w:t>
      </w:r>
      <w:r w:rsidR="00054D63">
        <w:rPr>
          <w:rFonts w:ascii="Arial" w:hAnsi="Arial" w:cs="Arial"/>
          <w:lang w:val="en-GB"/>
        </w:rPr>
        <w:t xml:space="preserve">  What does prejudice mean? (and some other words)</w:t>
      </w:r>
    </w:p>
    <w:p w:rsidR="00FE5962" w:rsidP="474C93AA" w:rsidRDefault="00FE5962" w14:paraId="3BDA6FCC" w14:textId="77777777" w14:noSpellErr="1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474C93AA" w:rsidR="00FE5962">
        <w:rPr>
          <w:rFonts w:ascii="Arial" w:hAnsi="Arial" w:cs="Arial"/>
          <w:lang w:val="en-US"/>
        </w:rPr>
        <w:t>Discussion about the language used and myths relating to racism/homophobia/religious, disability or transgender discrimination</w:t>
      </w:r>
      <w:r w:rsidRPr="474C93AA" w:rsidR="006C28B3">
        <w:rPr>
          <w:rFonts w:ascii="Arial" w:hAnsi="Arial" w:cs="Arial"/>
          <w:lang w:val="en-US"/>
        </w:rPr>
        <w:t xml:space="preserve"> (depending on young person’s own offence)</w:t>
      </w:r>
      <w:r w:rsidRPr="474C93AA" w:rsidR="00FE5962">
        <w:rPr>
          <w:rFonts w:ascii="Arial" w:hAnsi="Arial" w:cs="Arial"/>
          <w:lang w:val="en-US"/>
        </w:rPr>
        <w:t>.</w:t>
      </w:r>
      <w:r w:rsidRPr="474C93AA" w:rsidR="00FE5962">
        <w:rPr>
          <w:rFonts w:ascii="Arial" w:hAnsi="Arial" w:cs="Arial"/>
          <w:lang w:val="en-US"/>
        </w:rPr>
        <w:t xml:space="preserve">  </w:t>
      </w:r>
    </w:p>
    <w:p w:rsidR="00FE5962" w:rsidP="00066D59" w:rsidRDefault="00FE5962" w14:paraId="45FFAE2A" w14:textId="7777777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Look at comments/clippings from newspapers/films etc that highlight stereotyping and discuss.</w:t>
      </w:r>
    </w:p>
    <w:p w:rsidR="00AD73F7" w:rsidP="00FE5962" w:rsidRDefault="00FE5962" w14:paraId="7CC95EEA" w14:textId="7777777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Mythbusting</w:t>
      </w:r>
      <w:proofErr w:type="spellEnd"/>
      <w:r>
        <w:rPr>
          <w:rFonts w:ascii="Arial" w:hAnsi="Arial" w:cs="Arial"/>
          <w:lang w:val="en-GB"/>
        </w:rPr>
        <w:t xml:space="preserve"> using story or clip</w:t>
      </w:r>
      <w:r w:rsidR="006C28B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.</w:t>
      </w:r>
    </w:p>
    <w:p w:rsidRPr="00AD73F7" w:rsidR="00066D59" w:rsidP="00AB11F4" w:rsidRDefault="00AD73F7" w14:paraId="544B3928" w14:textId="77777777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ascii="Arial" w:hAnsi="Arial" w:cs="Arial"/>
          <w:lang w:val="en-GB"/>
        </w:rPr>
        <w:t>Recap, c</w:t>
      </w:r>
      <w:r w:rsidRPr="00AD73F7">
        <w:rPr>
          <w:rFonts w:ascii="Arial" w:hAnsi="Arial" w:cs="Arial"/>
          <w:lang w:val="en-GB"/>
        </w:rPr>
        <w:t>heck-in</w:t>
      </w:r>
      <w:r>
        <w:rPr>
          <w:rFonts w:ascii="Arial" w:hAnsi="Arial" w:cs="Arial"/>
          <w:lang w:val="en-GB"/>
        </w:rPr>
        <w:t xml:space="preserve">, </w:t>
      </w:r>
      <w:r w:rsidRPr="00AD73F7">
        <w:rPr>
          <w:rFonts w:ascii="Arial" w:hAnsi="Arial" w:cs="Arial"/>
          <w:lang w:val="en-GB"/>
        </w:rPr>
        <w:t>praise a</w:t>
      </w:r>
      <w:r w:rsidR="00FE5962">
        <w:rPr>
          <w:rFonts w:ascii="Arial" w:hAnsi="Arial" w:cs="Arial"/>
          <w:lang w:val="en-GB"/>
        </w:rPr>
        <w:t>nd confirmation of next session, if this is standalone.</w:t>
      </w:r>
    </w:p>
    <w:p w:rsidR="00066D59" w:rsidP="00066D59" w:rsidRDefault="00066D59" w14:paraId="64DCA100" w14:textId="77777777">
      <w:pPr>
        <w:rPr>
          <w:rFonts w:cs="Arial"/>
        </w:rPr>
      </w:pPr>
    </w:p>
    <w:p w:rsidRPr="006B3520" w:rsidR="00066D59" w:rsidP="00066D59" w:rsidRDefault="00066D59" w14:paraId="7F19654C" w14:textId="77777777">
      <w:pPr>
        <w:pStyle w:val="ListParagraph"/>
        <w:rPr>
          <w:rFonts w:ascii="Arial" w:hAnsi="Arial" w:cs="Arial"/>
          <w:lang w:val="en-GB"/>
        </w:rPr>
      </w:pPr>
    </w:p>
    <w:p w:rsidR="00066D59" w:rsidP="00066D59" w:rsidRDefault="002F5A41" w14:paraId="0C500ED2" w14:textId="77777777">
      <w:pPr>
        <w:jc w:val="center"/>
        <w:rPr>
          <w:rFonts w:cs="Arial"/>
          <w:b/>
          <w:color w:val="0070C0"/>
        </w:rPr>
      </w:pPr>
      <w:r>
        <w:rPr>
          <w:rFonts w:cs="Arial"/>
          <w:b/>
          <w:color w:val="0070C0"/>
        </w:rPr>
        <w:t>Welcome and Introduction</w:t>
      </w:r>
    </w:p>
    <w:p w:rsidRPr="00D837A9" w:rsidR="00066D59" w:rsidP="00066D59" w:rsidRDefault="00066D59" w14:paraId="76554BA7" w14:textId="77777777">
      <w:pPr>
        <w:rPr>
          <w:rFonts w:cs="Arial"/>
          <w:b/>
          <w:color w:val="0070C0"/>
        </w:rPr>
      </w:pPr>
    </w:p>
    <w:p w:rsidRPr="003405DA" w:rsidR="00066D59" w:rsidP="002F5A41" w:rsidRDefault="002F5A41" w14:paraId="41443CCE" w14:textId="40DF8DD4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3405DA">
        <w:rPr>
          <w:rFonts w:ascii="Arial" w:hAnsi="Arial" w:cs="Arial"/>
          <w:b/>
        </w:rPr>
        <w:t xml:space="preserve">Check in with your </w:t>
      </w:r>
      <w:r w:rsidR="0038678A">
        <w:rPr>
          <w:rFonts w:ascii="Arial" w:hAnsi="Arial" w:cs="Arial"/>
          <w:b/>
        </w:rPr>
        <w:t>YP</w:t>
      </w:r>
      <w:r w:rsidRPr="003405DA">
        <w:rPr>
          <w:rFonts w:ascii="Arial" w:hAnsi="Arial" w:cs="Arial"/>
          <w:b/>
        </w:rPr>
        <w:t xml:space="preserve"> </w:t>
      </w:r>
      <w:r w:rsidR="00AD73F7">
        <w:rPr>
          <w:rFonts w:ascii="Arial" w:hAnsi="Arial" w:cs="Arial"/>
          <w:b/>
        </w:rPr>
        <w:t xml:space="preserve">– acknowledging that some of the material may be distressing as you </w:t>
      </w:r>
      <w:r w:rsidR="000D788C">
        <w:rPr>
          <w:rFonts w:ascii="Arial" w:hAnsi="Arial" w:cs="Arial"/>
          <w:b/>
        </w:rPr>
        <w:t>may</w:t>
      </w:r>
      <w:r w:rsidR="00AD73F7">
        <w:rPr>
          <w:rFonts w:ascii="Arial" w:hAnsi="Arial" w:cs="Arial"/>
          <w:b/>
        </w:rPr>
        <w:t xml:space="preserve"> </w:t>
      </w:r>
      <w:r w:rsidR="00FE5962">
        <w:rPr>
          <w:rFonts w:ascii="Arial" w:hAnsi="Arial" w:cs="Arial"/>
          <w:b/>
        </w:rPr>
        <w:t xml:space="preserve">touch on </w:t>
      </w:r>
      <w:r w:rsidR="00AD73F7">
        <w:rPr>
          <w:rFonts w:ascii="Arial" w:hAnsi="Arial" w:cs="Arial"/>
          <w:b/>
        </w:rPr>
        <w:t xml:space="preserve">all 5 protected characteristics and </w:t>
      </w:r>
      <w:r w:rsidR="0038678A">
        <w:rPr>
          <w:rFonts w:ascii="Arial" w:hAnsi="Arial" w:cs="Arial"/>
          <w:b/>
        </w:rPr>
        <w:t>YP</w:t>
      </w:r>
      <w:r w:rsidR="00AD73F7">
        <w:rPr>
          <w:rFonts w:ascii="Arial" w:hAnsi="Arial" w:cs="Arial"/>
          <w:b/>
        </w:rPr>
        <w:t xml:space="preserve"> may have experienced hate themselves in some areas</w:t>
      </w:r>
      <w:r w:rsidR="00A03323">
        <w:rPr>
          <w:rFonts w:ascii="Arial" w:hAnsi="Arial" w:cs="Arial"/>
          <w:b/>
        </w:rPr>
        <w:t xml:space="preserve">.  This needs to be NAMED </w:t>
      </w:r>
      <w:r w:rsidR="00EC4F58">
        <w:rPr>
          <w:rFonts w:ascii="Arial" w:hAnsi="Arial" w:cs="Arial"/>
          <w:b/>
        </w:rPr>
        <w:t xml:space="preserve">as much as possible without modelling that it is acceptable to say </w:t>
      </w:r>
      <w:r w:rsidR="007921C6">
        <w:rPr>
          <w:rFonts w:ascii="Arial" w:hAnsi="Arial" w:cs="Arial"/>
          <w:b/>
        </w:rPr>
        <w:t>or use abusive language</w:t>
      </w:r>
      <w:r w:rsidR="00EC4F58">
        <w:rPr>
          <w:rFonts w:ascii="Arial" w:hAnsi="Arial" w:cs="Arial"/>
          <w:b/>
        </w:rPr>
        <w:t xml:space="preserve"> - </w:t>
      </w:r>
      <w:r w:rsidR="00A03323">
        <w:rPr>
          <w:rFonts w:ascii="Arial" w:hAnsi="Arial" w:cs="Arial"/>
          <w:b/>
        </w:rPr>
        <w:t>to help build trust and confidence in facilitator.</w:t>
      </w:r>
    </w:p>
    <w:p w:rsidRPr="003405DA" w:rsidR="002F5A41" w:rsidP="002F5A41" w:rsidRDefault="002F5A41" w14:paraId="71DD7D7B" w14:textId="77777777">
      <w:pPr>
        <w:pStyle w:val="ListParagraph"/>
        <w:rPr>
          <w:rFonts w:ascii="Arial" w:hAnsi="Arial" w:cs="Arial"/>
          <w:lang w:val="en-GB"/>
        </w:rPr>
      </w:pPr>
    </w:p>
    <w:p w:rsidRPr="003405DA" w:rsidR="002F5A41" w:rsidP="002F5A41" w:rsidRDefault="002F5A41" w14:paraId="5923BEEF" w14:textId="77777777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3405DA">
        <w:rPr>
          <w:rFonts w:ascii="Arial" w:hAnsi="Arial" w:cs="Arial"/>
          <w:b/>
        </w:rPr>
        <w:t>Go through the aims of the session:</w:t>
      </w:r>
    </w:p>
    <w:p w:rsidR="00054D63" w:rsidP="00FE5962" w:rsidRDefault="00054D63" w14:paraId="16C1E809" w14:textId="5627C4EF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 xml:space="preserve">We are going to look at the </w:t>
      </w:r>
      <w:r w:rsidRPr="00054D63">
        <w:rPr>
          <w:rFonts w:cs="Arial"/>
          <w:b/>
          <w:bCs/>
        </w:rPr>
        <w:t>5 Protected Characteristics</w:t>
      </w:r>
      <w:r>
        <w:rPr>
          <w:rFonts w:cs="Arial"/>
        </w:rPr>
        <w:t xml:space="preserve"> relating to hate crimes.</w:t>
      </w:r>
    </w:p>
    <w:p w:rsidR="00054D63" w:rsidP="00FE5962" w:rsidRDefault="00054D63" w14:paraId="7452D687" w14:textId="727A6229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We are going to learn the meanings of some key words that will come up again and again.</w:t>
      </w:r>
    </w:p>
    <w:p w:rsidR="006C28B3" w:rsidP="00FE5962" w:rsidRDefault="00A03323" w14:paraId="4B60BC5A" w14:textId="36C3F605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We </w:t>
      </w:r>
      <w:r w:rsidR="00AC55E6">
        <w:rPr>
          <w:rFonts w:cs="Arial"/>
        </w:rPr>
        <w:t xml:space="preserve">are going to look at </w:t>
      </w:r>
      <w:r w:rsidR="007921C6">
        <w:rPr>
          <w:rFonts w:cs="Arial"/>
        </w:rPr>
        <w:t xml:space="preserve">the words/actions you used, </w:t>
      </w:r>
      <w:r w:rsidR="00FE5962">
        <w:rPr>
          <w:rFonts w:cs="Arial"/>
        </w:rPr>
        <w:t>linked to racism/homophobia/disability, religious or transgender stereotypes</w:t>
      </w:r>
      <w:r w:rsidR="006C28B3">
        <w:rPr>
          <w:rFonts w:cs="Arial"/>
        </w:rPr>
        <w:t xml:space="preserve"> (depending on offence)</w:t>
      </w:r>
      <w:r w:rsidR="00FE5962">
        <w:rPr>
          <w:rFonts w:cs="Arial"/>
        </w:rPr>
        <w:t xml:space="preserve">. </w:t>
      </w:r>
    </w:p>
    <w:p w:rsidR="00066D59" w:rsidP="00FE5962" w:rsidRDefault="006C28B3" w14:paraId="5926A741" w14:textId="7777777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We are</w:t>
      </w:r>
      <w:r w:rsidR="00FE5962">
        <w:rPr>
          <w:rFonts w:cs="Arial"/>
        </w:rPr>
        <w:t xml:space="preserve"> also going to look at what some of these stereotypes are.  Where do</w:t>
      </w:r>
      <w:r>
        <w:rPr>
          <w:rFonts w:cs="Arial"/>
        </w:rPr>
        <w:t xml:space="preserve"> they come from</w:t>
      </w:r>
      <w:r w:rsidR="00FE5962">
        <w:rPr>
          <w:rFonts w:cs="Arial"/>
        </w:rPr>
        <w:t xml:space="preserve">?  Who uses them?  Why have they emerged?  </w:t>
      </w:r>
      <w:r>
        <w:rPr>
          <w:rFonts w:cs="Arial"/>
        </w:rPr>
        <w:t>Who do they harm/benefit?  Who doesn’t use them or believe in them?</w:t>
      </w:r>
    </w:p>
    <w:p w:rsidR="006C28B3" w:rsidP="00FE5962" w:rsidRDefault="006C28B3" w14:paraId="3AEB4B4B" w14:textId="7777777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What is a myth?  What is a stereotype?  We will look at what is true and what is a myth.</w:t>
      </w:r>
    </w:p>
    <w:p w:rsidR="006C28B3" w:rsidP="006C28B3" w:rsidRDefault="006C28B3" w14:paraId="03791FDF" w14:textId="77777777">
      <w:pPr>
        <w:rPr>
          <w:rFonts w:cs="Arial"/>
        </w:rPr>
      </w:pPr>
    </w:p>
    <w:p w:rsidRPr="00483B14" w:rsidR="000A6CD3" w:rsidP="002F5A41" w:rsidRDefault="002F5A41" w14:paraId="58C860E3" w14:textId="73E41A53">
      <w:pPr>
        <w:rPr>
          <w:rStyle w:val="Hyperlink"/>
          <w:rFonts w:cs="Arial"/>
          <w:bCs/>
        </w:rPr>
      </w:pPr>
      <w:r>
        <w:rPr>
          <w:rFonts w:cs="Arial"/>
          <w:b/>
        </w:rPr>
        <w:t xml:space="preserve">Please note. </w:t>
      </w:r>
      <w:r w:rsidRPr="00C53EAF" w:rsidR="00AC55E6">
        <w:rPr>
          <w:rFonts w:cs="Arial"/>
          <w:bCs/>
        </w:rPr>
        <w:t xml:space="preserve">Your </w:t>
      </w:r>
      <w:r w:rsidRPr="00C53EAF" w:rsidR="0038678A">
        <w:rPr>
          <w:rFonts w:cs="Arial"/>
          <w:bCs/>
        </w:rPr>
        <w:t>YP</w:t>
      </w:r>
      <w:r w:rsidRPr="00C53EAF" w:rsidR="00AC55E6">
        <w:rPr>
          <w:rFonts w:cs="Arial"/>
          <w:bCs/>
        </w:rPr>
        <w:t xml:space="preserve"> may express thoughts, feelings and opinions that are offensive to you.  We need to balance never colluding with this</w:t>
      </w:r>
      <w:r w:rsidRPr="00C53EAF" w:rsidR="0085211C">
        <w:rPr>
          <w:rFonts w:cs="Arial"/>
          <w:bCs/>
        </w:rPr>
        <w:t xml:space="preserve"> against</w:t>
      </w:r>
      <w:r w:rsidRPr="00C53EAF" w:rsidR="00AC55E6">
        <w:rPr>
          <w:rFonts w:cs="Arial"/>
          <w:bCs/>
        </w:rPr>
        <w:t xml:space="preserve"> enabling the young person to </w:t>
      </w:r>
      <w:proofErr w:type="gramStart"/>
      <w:r w:rsidRPr="00C53EAF" w:rsidR="00AC55E6">
        <w:rPr>
          <w:rFonts w:cs="Arial"/>
          <w:bCs/>
        </w:rPr>
        <w:t>open up</w:t>
      </w:r>
      <w:proofErr w:type="gramEnd"/>
      <w:r w:rsidRPr="00C53EAF" w:rsidR="00AC55E6">
        <w:rPr>
          <w:rFonts w:cs="Arial"/>
          <w:bCs/>
        </w:rPr>
        <w:t xml:space="preserve"> and genuinely reflect on their own motivations and where these come from.  Avoiding individual blaming and labelling while focussing on demonstrating that these thoughts, </w:t>
      </w:r>
      <w:proofErr w:type="gramStart"/>
      <w:r w:rsidRPr="00C53EAF" w:rsidR="00AC55E6">
        <w:rPr>
          <w:rFonts w:cs="Arial"/>
          <w:bCs/>
        </w:rPr>
        <w:t>feelings</w:t>
      </w:r>
      <w:proofErr w:type="gramEnd"/>
      <w:r w:rsidRPr="00C53EAF" w:rsidR="00AC55E6">
        <w:rPr>
          <w:rFonts w:cs="Arial"/>
          <w:bCs/>
        </w:rPr>
        <w:t xml:space="preserve"> and opinions are irrational, learnt without question, myths etc</w:t>
      </w:r>
      <w:r w:rsidRPr="00C53EAF" w:rsidR="0085211C">
        <w:rPr>
          <w:rFonts w:cs="Arial"/>
          <w:bCs/>
        </w:rPr>
        <w:t>.</w:t>
      </w:r>
      <w:r w:rsidRPr="00C53EAF" w:rsidR="00AC55E6">
        <w:rPr>
          <w:rFonts w:cs="Arial"/>
          <w:bCs/>
        </w:rPr>
        <w:t xml:space="preserve"> is key.  </w:t>
      </w:r>
      <w:r w:rsidRPr="00C53EAF" w:rsidR="002F4470">
        <w:rPr>
          <w:rFonts w:cs="Arial"/>
          <w:bCs/>
        </w:rPr>
        <w:t>A discussion about religious beliefs may be important –</w:t>
      </w:r>
      <w:r w:rsidRPr="00C53EAF" w:rsidR="00815E83">
        <w:rPr>
          <w:rFonts w:cs="Arial"/>
          <w:bCs/>
        </w:rPr>
        <w:t xml:space="preserve"> the meaning of ‘love thy neighbour’, not playing God</w:t>
      </w:r>
      <w:r w:rsidRPr="00C53EAF" w:rsidR="00865B57">
        <w:rPr>
          <w:rFonts w:cs="Arial"/>
          <w:bCs/>
        </w:rPr>
        <w:t xml:space="preserve"> and judging others</w:t>
      </w:r>
      <w:r w:rsidRPr="00C53EAF" w:rsidR="00815E83">
        <w:rPr>
          <w:rFonts w:cs="Arial"/>
          <w:bCs/>
        </w:rPr>
        <w:t>, good Samaritan etc.</w:t>
      </w:r>
      <w:r w:rsidRPr="00C53EAF" w:rsidR="002F4470">
        <w:rPr>
          <w:rFonts w:cs="Arial"/>
          <w:bCs/>
        </w:rPr>
        <w:t xml:space="preserve"> </w:t>
      </w:r>
      <w:r w:rsidRPr="00C53EAF" w:rsidR="00C53EAF">
        <w:rPr>
          <w:rFonts w:cs="Arial"/>
          <w:bCs/>
        </w:rPr>
        <w:t xml:space="preserve">You can use </w:t>
      </w:r>
      <w:bookmarkStart w:name="_Hlk188528290" w:id="0"/>
      <w:r w:rsidRPr="00C53EAF" w:rsidR="000A6CD3">
        <w:rPr>
          <w:rFonts w:cs="Arial"/>
          <w:b/>
        </w:rPr>
        <w:t>LGBT</w:t>
      </w:r>
      <w:r w:rsidR="00C53EAF">
        <w:rPr>
          <w:rFonts w:cs="Arial"/>
          <w:b/>
        </w:rPr>
        <w:t xml:space="preserve"> </w:t>
      </w:r>
      <w:proofErr w:type="gramStart"/>
      <w:r w:rsidR="00C53EAF">
        <w:rPr>
          <w:rFonts w:cs="Arial"/>
          <w:b/>
        </w:rPr>
        <w:t xml:space="preserve">-  </w:t>
      </w:r>
      <w:r w:rsidRPr="00C53EAF" w:rsidR="000A6CD3">
        <w:rPr>
          <w:rFonts w:cs="Arial"/>
          <w:b/>
        </w:rPr>
        <w:t>Race</w:t>
      </w:r>
      <w:proofErr w:type="gramEnd"/>
      <w:r w:rsidR="00C53EAF">
        <w:rPr>
          <w:rFonts w:cs="Arial"/>
          <w:b/>
        </w:rPr>
        <w:t xml:space="preserve"> </w:t>
      </w:r>
      <w:r w:rsidRPr="00C53EAF" w:rsidR="000A6CD3">
        <w:rPr>
          <w:rFonts w:cs="Arial"/>
          <w:b/>
        </w:rPr>
        <w:t>and</w:t>
      </w:r>
      <w:r w:rsidR="00C53EAF">
        <w:rPr>
          <w:rFonts w:cs="Arial"/>
          <w:b/>
        </w:rPr>
        <w:t xml:space="preserve"> </w:t>
      </w:r>
      <w:r w:rsidRPr="00C53EAF" w:rsidR="000A6CD3">
        <w:rPr>
          <w:rFonts w:cs="Arial"/>
          <w:b/>
        </w:rPr>
        <w:t>fait</w:t>
      </w:r>
      <w:r w:rsidRPr="00C53EAF" w:rsidR="000A6CD3">
        <w:rPr>
          <w:rFonts w:cs="Arial"/>
          <w:b/>
        </w:rPr>
        <w:t>h</w:t>
      </w:r>
      <w:bookmarkEnd w:id="0"/>
      <w:r w:rsidR="00483B14">
        <w:rPr>
          <w:rFonts w:cs="Arial"/>
          <w:b/>
        </w:rPr>
        <w:t xml:space="preserve"> </w:t>
      </w:r>
      <w:r w:rsidRPr="00483B14" w:rsidR="00483B14">
        <w:rPr>
          <w:rFonts w:cs="Arial"/>
          <w:bCs/>
        </w:rPr>
        <w:t>(attached in main submission)</w:t>
      </w:r>
    </w:p>
    <w:p w:rsidR="0038678A" w:rsidP="002F5A41" w:rsidRDefault="0038678A" w14:paraId="47506E4C" w14:textId="77777777">
      <w:pPr>
        <w:rPr>
          <w:rFonts w:cs="Arial"/>
          <w:b/>
        </w:rPr>
      </w:pPr>
    </w:p>
    <w:p w:rsidRPr="00AC55E6" w:rsidR="002F5A41" w:rsidP="002F5A41" w:rsidRDefault="00AC55E6" w14:paraId="1A39CB1F" w14:textId="77777777">
      <w:pPr>
        <w:rPr>
          <w:rFonts w:cs="Arial"/>
          <w:b/>
          <w:color w:val="FF0000"/>
        </w:rPr>
      </w:pPr>
      <w:r w:rsidRPr="00AC55E6">
        <w:rPr>
          <w:rFonts w:cs="Arial"/>
          <w:b/>
          <w:color w:val="FF0000"/>
        </w:rPr>
        <w:t>However, our bottom line is that while we cannot make people change thoughts, feelings and opinions, acting on them is likely to be illegal</w:t>
      </w:r>
    </w:p>
    <w:p w:rsidR="00066D59" w:rsidP="00066D59" w:rsidRDefault="00066D59" w14:paraId="363211E5" w14:textId="77777777">
      <w:pPr>
        <w:pStyle w:val="ListParagraph"/>
        <w:rPr>
          <w:rFonts w:ascii="Arial" w:hAnsi="Arial" w:cs="Arial"/>
        </w:rPr>
      </w:pPr>
    </w:p>
    <w:p w:rsidR="00066D59" w:rsidP="00066D59" w:rsidRDefault="00066D59" w14:paraId="39E5496C" w14:textId="77777777">
      <w:pPr>
        <w:rPr>
          <w:rFonts w:cs="Arial"/>
          <w:szCs w:val="24"/>
          <w:lang w:val="en-US"/>
        </w:rPr>
      </w:pPr>
    </w:p>
    <w:p w:rsidR="00054D63" w:rsidP="00066D59" w:rsidRDefault="006C28B3" w14:paraId="202B13E7" w14:textId="05430DCE">
      <w:pPr>
        <w:jc w:val="center"/>
        <w:rPr>
          <w:rFonts w:cs="Arial"/>
          <w:b/>
          <w:color w:val="0070C0"/>
        </w:rPr>
      </w:pPr>
      <w:r>
        <w:rPr>
          <w:rFonts w:cs="Arial"/>
          <w:b/>
          <w:color w:val="0070C0"/>
        </w:rPr>
        <w:t>Language and Stereotypes</w:t>
      </w:r>
      <w:r w:rsidR="007921C6">
        <w:rPr>
          <w:rFonts w:cs="Arial"/>
          <w:b/>
          <w:color w:val="0070C0"/>
        </w:rPr>
        <w:t xml:space="preserve"> -</w:t>
      </w:r>
      <w:r w:rsidR="00324BF9">
        <w:rPr>
          <w:rFonts w:cs="Arial"/>
          <w:b/>
          <w:color w:val="0070C0"/>
        </w:rPr>
        <w:t xml:space="preserve"> and </w:t>
      </w:r>
      <w:proofErr w:type="spellStart"/>
      <w:r w:rsidR="00324BF9">
        <w:rPr>
          <w:rFonts w:cs="Arial"/>
          <w:b/>
          <w:color w:val="0070C0"/>
        </w:rPr>
        <w:t>Mythbusting</w:t>
      </w:r>
      <w:proofErr w:type="spellEnd"/>
    </w:p>
    <w:p w:rsidR="00054D63" w:rsidP="006C28B3" w:rsidRDefault="00324BF9" w14:paraId="41D436B1" w14:textId="3AC0C1D0">
      <w:pPr>
        <w:rPr>
          <w:rFonts w:cs="Arial"/>
        </w:rPr>
      </w:pPr>
      <w:r>
        <w:rPr>
          <w:rFonts w:cs="Arial"/>
        </w:rPr>
        <w:t>-</w:t>
      </w:r>
      <w:r w:rsidR="00054D63">
        <w:rPr>
          <w:rFonts w:cs="Arial"/>
        </w:rPr>
        <w:t xml:space="preserve">Hand out </w:t>
      </w:r>
      <w:bookmarkStart w:name="_Hlk188528094" w:id="1"/>
      <w:r w:rsidRPr="00C53EAF" w:rsidR="00054D63">
        <w:rPr>
          <w:rFonts w:cs="Arial"/>
          <w:b/>
          <w:bCs/>
        </w:rPr>
        <w:t>Resource Exercise 1</w:t>
      </w:r>
      <w:r w:rsidRPr="00C53EAF" w:rsidR="00054D63">
        <w:rPr>
          <w:rFonts w:cs="Arial"/>
        </w:rPr>
        <w:t xml:space="preserve">- </w:t>
      </w:r>
      <w:r w:rsidRPr="00C53EAF" w:rsidR="00054D63">
        <w:rPr>
          <w:rFonts w:cs="Arial"/>
          <w:b/>
          <w:bCs/>
        </w:rPr>
        <w:t>The 5 protected Characteristics</w:t>
      </w:r>
      <w:r w:rsidR="00483B14">
        <w:rPr>
          <w:rFonts w:cs="Arial"/>
          <w:b/>
          <w:bCs/>
        </w:rPr>
        <w:t xml:space="preserve"> </w:t>
      </w:r>
      <w:r w:rsidRPr="00483B14" w:rsidR="00483B14">
        <w:rPr>
          <w:rFonts w:cs="Arial"/>
        </w:rPr>
        <w:t>(attached in main submission)</w:t>
      </w:r>
      <w:r w:rsidR="00054D63">
        <w:rPr>
          <w:rFonts w:cs="Arial"/>
        </w:rPr>
        <w:t xml:space="preserve"> </w:t>
      </w:r>
      <w:bookmarkEnd w:id="1"/>
      <w:r w:rsidR="00054D63">
        <w:rPr>
          <w:rFonts w:cs="Arial"/>
        </w:rPr>
        <w:t>to find out what the 5 Protected Characteristics are.</w:t>
      </w:r>
    </w:p>
    <w:p w:rsidRPr="00C53EAF" w:rsidR="00054D63" w:rsidP="006C28B3" w:rsidRDefault="00054D63" w14:paraId="5BE3208D" w14:textId="46935C88">
      <w:pPr>
        <w:rPr>
          <w:rFonts w:cs="Arial"/>
          <w:b/>
          <w:bCs/>
        </w:rPr>
      </w:pPr>
      <w:r>
        <w:rPr>
          <w:rFonts w:cs="Arial"/>
        </w:rPr>
        <w:t xml:space="preserve">-Check key word meanings using the </w:t>
      </w:r>
      <w:r w:rsidR="00C53EAF">
        <w:rPr>
          <w:rFonts w:cs="Arial"/>
        </w:rPr>
        <w:t>Word Bingo</w:t>
      </w:r>
      <w:r>
        <w:rPr>
          <w:rFonts w:cs="Arial"/>
        </w:rPr>
        <w:t xml:space="preserve"> document handout</w:t>
      </w:r>
      <w:r w:rsidR="00FE5561">
        <w:rPr>
          <w:rFonts w:cs="Arial"/>
        </w:rPr>
        <w:t xml:space="preserve"> </w:t>
      </w:r>
      <w:r w:rsidR="00C53EAF">
        <w:rPr>
          <w:rFonts w:cs="Arial"/>
        </w:rPr>
        <w:t xml:space="preserve">- </w:t>
      </w:r>
      <w:bookmarkStart w:name="_Hlk188528074" w:id="2"/>
      <w:r w:rsidRPr="00C53EAF" w:rsidR="00FE5561">
        <w:rPr>
          <w:rFonts w:cs="Arial"/>
          <w:b/>
          <w:bCs/>
        </w:rPr>
        <w:t xml:space="preserve">Resource Exercise 2 </w:t>
      </w:r>
      <w:r w:rsidRPr="00C53EAF" w:rsidR="00C53EAF">
        <w:rPr>
          <w:rFonts w:cs="Arial"/>
          <w:b/>
          <w:bCs/>
        </w:rPr>
        <w:t>–</w:t>
      </w:r>
      <w:r w:rsidRPr="00C53EAF" w:rsidR="00FE5561">
        <w:rPr>
          <w:rFonts w:cs="Arial"/>
          <w:b/>
          <w:bCs/>
        </w:rPr>
        <w:t xml:space="preserve"> </w:t>
      </w:r>
      <w:r w:rsidRPr="00C53EAF" w:rsidR="00C53EAF">
        <w:rPr>
          <w:rFonts w:cs="Arial"/>
          <w:b/>
          <w:bCs/>
        </w:rPr>
        <w:t>Keyword Bingo</w:t>
      </w:r>
      <w:r w:rsidR="00483B14">
        <w:rPr>
          <w:rFonts w:cs="Arial"/>
          <w:b/>
          <w:bCs/>
        </w:rPr>
        <w:t xml:space="preserve"> </w:t>
      </w:r>
      <w:r w:rsidRPr="00483B14" w:rsidR="00483B14">
        <w:rPr>
          <w:rFonts w:cs="Arial"/>
        </w:rPr>
        <w:t>(attached in main submission)</w:t>
      </w:r>
      <w:r w:rsidR="00483B14">
        <w:rPr>
          <w:rFonts w:cs="Arial"/>
        </w:rPr>
        <w:t xml:space="preserve">.  </w:t>
      </w:r>
    </w:p>
    <w:bookmarkEnd w:id="2"/>
    <w:p w:rsidR="007921C6" w:rsidP="006C28B3" w:rsidRDefault="00054D63" w14:paraId="7339EA79" w14:textId="25F6FC27">
      <w:pPr>
        <w:rPr>
          <w:rFonts w:cs="Arial"/>
        </w:rPr>
      </w:pPr>
      <w:r>
        <w:rPr>
          <w:rFonts w:cs="Arial"/>
        </w:rPr>
        <w:t>-</w:t>
      </w:r>
      <w:r w:rsidR="007921C6">
        <w:rPr>
          <w:rFonts w:cs="Arial"/>
        </w:rPr>
        <w:t xml:space="preserve">Go through, with the </w:t>
      </w:r>
      <w:r w:rsidR="0038678A">
        <w:rPr>
          <w:rFonts w:cs="Arial"/>
        </w:rPr>
        <w:t>YP</w:t>
      </w:r>
      <w:r w:rsidR="007921C6">
        <w:rPr>
          <w:rFonts w:cs="Arial"/>
        </w:rPr>
        <w:t>,</w:t>
      </w:r>
      <w:r w:rsidR="006C28B3">
        <w:rPr>
          <w:rFonts w:cs="Arial"/>
        </w:rPr>
        <w:t xml:space="preserve"> </w:t>
      </w:r>
      <w:r w:rsidR="00EC4F58">
        <w:rPr>
          <w:rFonts w:cs="Arial"/>
        </w:rPr>
        <w:t xml:space="preserve">the language </w:t>
      </w:r>
      <w:r w:rsidR="007921C6">
        <w:rPr>
          <w:rFonts w:cs="Arial"/>
        </w:rPr>
        <w:t>and/</w:t>
      </w:r>
      <w:r w:rsidR="00EC4F58">
        <w:rPr>
          <w:rFonts w:cs="Arial"/>
        </w:rPr>
        <w:t>or behaviour they used in the incident</w:t>
      </w:r>
      <w:r w:rsidR="007921C6">
        <w:rPr>
          <w:rFonts w:cs="Arial"/>
        </w:rPr>
        <w:t>.</w:t>
      </w:r>
      <w:r w:rsidR="00EC4F58">
        <w:rPr>
          <w:rFonts w:cs="Arial"/>
        </w:rPr>
        <w:t xml:space="preserve"> </w:t>
      </w:r>
    </w:p>
    <w:p w:rsidR="007921C6" w:rsidP="006C28B3" w:rsidRDefault="007921C6" w14:paraId="0FE51C38" w14:textId="57143223">
      <w:pPr>
        <w:rPr>
          <w:rFonts w:cs="Arial"/>
        </w:rPr>
      </w:pPr>
      <w:r>
        <w:rPr>
          <w:rFonts w:cs="Arial"/>
        </w:rPr>
        <w:t>-</w:t>
      </w:r>
      <w:r w:rsidR="006C28B3">
        <w:rPr>
          <w:rFonts w:cs="Arial"/>
        </w:rPr>
        <w:t xml:space="preserve">Think about </w:t>
      </w:r>
      <w:r w:rsidR="00324BF9">
        <w:rPr>
          <w:rFonts w:cs="Arial"/>
        </w:rPr>
        <w:t>each</w:t>
      </w:r>
      <w:r w:rsidR="006C28B3">
        <w:rPr>
          <w:rFonts w:cs="Arial"/>
        </w:rPr>
        <w:t xml:space="preserve"> word</w:t>
      </w:r>
      <w:r>
        <w:rPr>
          <w:rFonts w:cs="Arial"/>
        </w:rPr>
        <w:t>/action</w:t>
      </w:r>
      <w:r w:rsidR="006C28B3">
        <w:rPr>
          <w:rFonts w:cs="Arial"/>
        </w:rPr>
        <w:t xml:space="preserve"> together – where does it come from?  What does it mean?  Why is it used by some people?  What does it mean to you?  What does it mean to</w:t>
      </w:r>
      <w:r w:rsidR="0038678A">
        <w:rPr>
          <w:rFonts w:cs="Arial"/>
        </w:rPr>
        <w:t xml:space="preserve">, for example, </w:t>
      </w:r>
      <w:r w:rsidR="006C28B3">
        <w:rPr>
          <w:rFonts w:cs="Arial"/>
        </w:rPr>
        <w:t>a black/lesbian/Muslim</w:t>
      </w:r>
      <w:r w:rsidR="0038678A">
        <w:rPr>
          <w:rFonts w:cs="Arial"/>
        </w:rPr>
        <w:t>/</w:t>
      </w:r>
      <w:r w:rsidR="006C28B3">
        <w:rPr>
          <w:rFonts w:cs="Arial"/>
        </w:rPr>
        <w:t xml:space="preserve">person, </w:t>
      </w:r>
      <w:r w:rsidR="0038678A">
        <w:rPr>
          <w:rFonts w:cs="Arial"/>
        </w:rPr>
        <w:t xml:space="preserve">or somebody with a disability, </w:t>
      </w:r>
      <w:r w:rsidR="006C28B3">
        <w:rPr>
          <w:rFonts w:cs="Arial"/>
        </w:rPr>
        <w:t>do you think? How do people know this word?</w:t>
      </w:r>
    </w:p>
    <w:p w:rsidRPr="00324BF9" w:rsidR="006C28B3" w:rsidP="006C28B3" w:rsidRDefault="007921C6" w14:paraId="63785859" w14:textId="77777777">
      <w:pPr>
        <w:rPr>
          <w:rFonts w:cs="Arial"/>
          <w:color w:val="FF0000"/>
        </w:rPr>
      </w:pPr>
      <w:r>
        <w:rPr>
          <w:rFonts w:cs="Arial"/>
        </w:rPr>
        <w:t>-</w:t>
      </w:r>
      <w:r w:rsidR="00324BF9">
        <w:rPr>
          <w:rFonts w:cs="Arial"/>
        </w:rPr>
        <w:t xml:space="preserve"> </w:t>
      </w:r>
      <w:r w:rsidR="00324BF9">
        <w:rPr>
          <w:rFonts w:cs="Arial"/>
          <w:color w:val="FF0000"/>
        </w:rPr>
        <w:t xml:space="preserve">Tell young person that using </w:t>
      </w:r>
      <w:r w:rsidR="00865B57">
        <w:rPr>
          <w:rFonts w:cs="Arial"/>
          <w:color w:val="FF0000"/>
        </w:rPr>
        <w:t>certain</w:t>
      </w:r>
      <w:r w:rsidR="00324BF9">
        <w:rPr>
          <w:rFonts w:cs="Arial"/>
          <w:color w:val="FF0000"/>
        </w:rPr>
        <w:t xml:space="preserve"> word</w:t>
      </w:r>
      <w:r w:rsidR="00865B57">
        <w:rPr>
          <w:rFonts w:cs="Arial"/>
          <w:color w:val="FF0000"/>
        </w:rPr>
        <w:t>s that threaten or insult a person’s identity</w:t>
      </w:r>
      <w:r w:rsidR="00324BF9">
        <w:rPr>
          <w:rFonts w:cs="Arial"/>
          <w:color w:val="FF0000"/>
        </w:rPr>
        <w:t xml:space="preserve"> can break the law.</w:t>
      </w:r>
    </w:p>
    <w:p w:rsidR="006C28B3" w:rsidP="006C28B3" w:rsidRDefault="00324BF9" w14:paraId="1AE23D87" w14:textId="77777777">
      <w:pPr>
        <w:rPr>
          <w:rFonts w:cs="Arial"/>
        </w:rPr>
      </w:pPr>
      <w:r>
        <w:rPr>
          <w:rFonts w:cs="Arial"/>
        </w:rPr>
        <w:t>-</w:t>
      </w:r>
      <w:r w:rsidR="006C28B3">
        <w:rPr>
          <w:rFonts w:cs="Arial"/>
        </w:rPr>
        <w:t xml:space="preserve">Look at some clips/cuttings illustrating myths and stereotypes in action.  Discuss the history, thinking, purpose, impact of them on all involved.  </w:t>
      </w:r>
    </w:p>
    <w:p w:rsidR="00313D17" w:rsidP="006C28B3" w:rsidRDefault="00324BF9" w14:paraId="16F19752" w14:textId="1E51A42D">
      <w:pPr>
        <w:rPr>
          <w:rFonts w:cs="Arial"/>
        </w:rPr>
      </w:pPr>
      <w:r>
        <w:rPr>
          <w:rFonts w:cs="Arial"/>
        </w:rPr>
        <w:lastRenderedPageBreak/>
        <w:t xml:space="preserve">-Show a positive, </w:t>
      </w:r>
      <w:proofErr w:type="spellStart"/>
      <w:r>
        <w:rPr>
          <w:rFonts w:cs="Arial"/>
        </w:rPr>
        <w:t>mythbusting</w:t>
      </w:r>
      <w:proofErr w:type="spellEnd"/>
      <w:r>
        <w:rPr>
          <w:rFonts w:cs="Arial"/>
        </w:rPr>
        <w:t xml:space="preserve"> clip/cutting and discuss.  Does the </w:t>
      </w:r>
      <w:r w:rsidR="0038678A">
        <w:rPr>
          <w:rFonts w:cs="Arial"/>
        </w:rPr>
        <w:t>YP</w:t>
      </w:r>
      <w:r>
        <w:rPr>
          <w:rFonts w:cs="Arial"/>
        </w:rPr>
        <w:t xml:space="preserve"> know any other people from this group who don’t fit stereotypes?</w:t>
      </w:r>
    </w:p>
    <w:p w:rsidR="00313D17" w:rsidP="006C28B3" w:rsidRDefault="00313D17" w14:paraId="3192FDFF" w14:textId="28CA2671">
      <w:pPr>
        <w:rPr>
          <w:rFonts w:cs="Arial"/>
        </w:rPr>
      </w:pPr>
      <w:r>
        <w:rPr>
          <w:rFonts w:cs="Arial"/>
        </w:rPr>
        <w:t xml:space="preserve">(You may want to spend more time with the YP on where stereotypes come from. </w:t>
      </w:r>
      <w:bookmarkStart w:name="_Hlk188528366" w:id="3"/>
      <w:r w:rsidRPr="00C53EAF">
        <w:rPr>
          <w:rFonts w:cs="Arial"/>
          <w:b/>
          <w:bCs/>
        </w:rPr>
        <w:t>My</w:t>
      </w:r>
      <w:r w:rsidR="00C53EAF">
        <w:rPr>
          <w:rFonts w:cs="Arial"/>
          <w:b/>
          <w:bCs/>
        </w:rPr>
        <w:t>th</w:t>
      </w:r>
      <w:r w:rsidRPr="00C53EAF" w:rsidR="00C53EAF">
        <w:rPr>
          <w:rFonts w:cs="Arial"/>
          <w:b/>
          <w:bCs/>
        </w:rPr>
        <w:t xml:space="preserve"> </w:t>
      </w:r>
      <w:r w:rsidRPr="00C53EAF">
        <w:rPr>
          <w:rFonts w:cs="Arial"/>
          <w:b/>
          <w:bCs/>
        </w:rPr>
        <w:t>busters exercise</w:t>
      </w:r>
      <w:r w:rsidR="00C53EAF">
        <w:rPr>
          <w:rFonts w:cs="Arial"/>
        </w:rPr>
        <w:t xml:space="preserve"> </w:t>
      </w:r>
      <w:bookmarkEnd w:id="3"/>
      <w:r w:rsidR="00483B14">
        <w:rPr>
          <w:rFonts w:cs="Arial"/>
        </w:rPr>
        <w:t xml:space="preserve">(attached in the main submission - </w:t>
      </w:r>
      <w:r>
        <w:rPr>
          <w:rFonts w:cs="Arial"/>
        </w:rPr>
        <w:t>addresses this interactively).</w:t>
      </w:r>
    </w:p>
    <w:p w:rsidRPr="006C28B3" w:rsidR="006C28B3" w:rsidP="006C28B3" w:rsidRDefault="006C28B3" w14:paraId="02467644" w14:textId="77777777">
      <w:pPr>
        <w:rPr>
          <w:rFonts w:cs="Arial"/>
        </w:rPr>
      </w:pPr>
      <w:r>
        <w:rPr>
          <w:rFonts w:cs="Arial"/>
        </w:rPr>
        <w:t xml:space="preserve"> </w:t>
      </w:r>
    </w:p>
    <w:p w:rsidR="00066D59" w:rsidP="00066D59" w:rsidRDefault="00066D59" w14:paraId="6433AE65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05DFC0A1" wp14:editId="73ED9E00">
            <wp:extent cx="1676400" cy="1070102"/>
            <wp:effectExtent l="0" t="0" r="0" b="0"/>
            <wp:docPr id="2064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23" cy="1084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D59" w:rsidP="00066D59" w:rsidRDefault="00066D59" w14:paraId="2DB65287" w14:textId="77777777">
      <w:pPr>
        <w:jc w:val="center"/>
      </w:pPr>
    </w:p>
    <w:p w:rsidR="00DC386F" w:rsidP="00066D59" w:rsidRDefault="00DC386F" w14:paraId="4688DCDC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are you feeling?</w:t>
      </w:r>
    </w:p>
    <w:p w:rsidRPr="001B1284" w:rsidR="00066D59" w:rsidP="00066D59" w:rsidRDefault="00066D59" w14:paraId="0B8DB94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1284">
        <w:rPr>
          <w:rFonts w:ascii="Arial" w:hAnsi="Arial" w:cs="Arial"/>
        </w:rPr>
        <w:t>What are you taking away from today</w:t>
      </w:r>
      <w:r>
        <w:rPr>
          <w:rFonts w:ascii="Arial" w:hAnsi="Arial" w:cs="Arial"/>
        </w:rPr>
        <w:t>’</w:t>
      </w:r>
      <w:r w:rsidRPr="001B1284">
        <w:rPr>
          <w:rFonts w:ascii="Arial" w:hAnsi="Arial" w:cs="Arial"/>
        </w:rPr>
        <w:t>s session?</w:t>
      </w:r>
    </w:p>
    <w:p w:rsidR="00066D59" w:rsidP="00066D59" w:rsidRDefault="00066D59" w14:paraId="57093B4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1284">
        <w:rPr>
          <w:rFonts w:ascii="Arial" w:hAnsi="Arial" w:cs="Arial"/>
        </w:rPr>
        <w:t>Is there anything in particular that sticks out in your mind from today?</w:t>
      </w:r>
    </w:p>
    <w:p w:rsidRPr="00DC386F" w:rsidR="00C612F8" w:rsidP="00DC386F" w:rsidRDefault="00DC386F" w14:paraId="1833B08B" w14:textId="4E9D4CF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</w:rPr>
      </w:pPr>
      <w:r w:rsidRPr="00DC386F">
        <w:rPr>
          <w:rFonts w:ascii="Arial" w:hAnsi="Arial" w:cs="Arial"/>
        </w:rPr>
        <w:t xml:space="preserve">Was there anything discussed which you </w:t>
      </w:r>
      <w:r w:rsidRPr="00DC386F" w:rsidR="00066D59">
        <w:rPr>
          <w:rFonts w:ascii="Arial" w:hAnsi="Arial" w:cs="Arial"/>
        </w:rPr>
        <w:t xml:space="preserve">disagree </w:t>
      </w:r>
      <w:r>
        <w:rPr>
          <w:rFonts w:ascii="Arial" w:hAnsi="Arial" w:cs="Arial"/>
        </w:rPr>
        <w:t xml:space="preserve">with </w:t>
      </w:r>
      <w:r w:rsidRPr="00DC386F" w:rsidR="00066D59">
        <w:rPr>
          <w:rFonts w:ascii="Arial" w:hAnsi="Arial" w:cs="Arial"/>
        </w:rPr>
        <w:t>or don’t believe i</w:t>
      </w:r>
      <w:r>
        <w:rPr>
          <w:rFonts w:ascii="Arial" w:hAnsi="Arial" w:cs="Arial"/>
        </w:rPr>
        <w:t>s</w:t>
      </w:r>
      <w:r w:rsidRPr="00DC386F" w:rsidR="00066D59">
        <w:rPr>
          <w:rFonts w:ascii="Arial" w:hAnsi="Arial" w:cs="Arial"/>
        </w:rPr>
        <w:t xml:space="preserve"> true?</w:t>
      </w:r>
      <w:r w:rsidRPr="00DC386F" w:rsidR="00C612F8">
        <w:rPr>
          <w:rFonts w:ascii="Arial" w:hAnsi="Arial" w:cs="Arial"/>
        </w:rPr>
        <w:t xml:space="preserve">  </w:t>
      </w:r>
      <w:r w:rsidRPr="00DC386F" w:rsidR="00C612F8">
        <w:rPr>
          <w:rFonts w:ascii="Arial" w:hAnsi="Arial" w:cs="Arial"/>
          <w:i/>
        </w:rPr>
        <w:t>(</w:t>
      </w:r>
      <w:r w:rsidRPr="00DC386F" w:rsidR="00C612F8">
        <w:rPr>
          <w:rFonts w:cs="Arial"/>
          <w:i/>
        </w:rPr>
        <w:t xml:space="preserve">depending on your relationship with the </w:t>
      </w:r>
      <w:r w:rsidR="0038678A">
        <w:rPr>
          <w:rFonts w:cs="Arial"/>
          <w:i/>
        </w:rPr>
        <w:t>YP</w:t>
      </w:r>
      <w:r w:rsidRPr="00DC386F" w:rsidR="00C612F8">
        <w:rPr>
          <w:rFonts w:cs="Arial"/>
          <w:i/>
        </w:rPr>
        <w:t xml:space="preserve">, you may be able to lighten some of their comments with </w:t>
      </w:r>
      <w:proofErr w:type="spellStart"/>
      <w:proofErr w:type="gramStart"/>
      <w:r w:rsidRPr="00DC386F" w:rsidR="00C612F8">
        <w:rPr>
          <w:rFonts w:cs="Arial"/>
          <w:i/>
        </w:rPr>
        <w:t>humour</w:t>
      </w:r>
      <w:proofErr w:type="spellEnd"/>
      <w:r>
        <w:rPr>
          <w:rFonts w:cs="Arial"/>
          <w:i/>
        </w:rPr>
        <w:t xml:space="preserve">; </w:t>
      </w:r>
      <w:r w:rsidRPr="00DC386F" w:rsidR="00C612F8">
        <w:rPr>
          <w:rFonts w:cs="Arial"/>
          <w:i/>
        </w:rPr>
        <w:t xml:space="preserve"> ‘</w:t>
      </w:r>
      <w:proofErr w:type="gramEnd"/>
      <w:r w:rsidRPr="00DC386F" w:rsidR="00C612F8">
        <w:rPr>
          <w:rFonts w:cs="Arial"/>
          <w:i/>
        </w:rPr>
        <w:t>What?!!  Where did you get that from??</w:t>
      </w:r>
      <w:r>
        <w:rPr>
          <w:rFonts w:cs="Arial"/>
          <w:i/>
        </w:rPr>
        <w:t>’</w:t>
      </w:r>
      <w:r w:rsidRPr="00DC386F" w:rsidR="00C612F8">
        <w:rPr>
          <w:rFonts w:cs="Arial"/>
          <w:i/>
        </w:rPr>
        <w:t xml:space="preserve">  Otherwise, </w:t>
      </w:r>
      <w:r>
        <w:rPr>
          <w:rFonts w:cs="Arial"/>
          <w:i/>
        </w:rPr>
        <w:t xml:space="preserve">deep listening, with </w:t>
      </w:r>
      <w:r w:rsidRPr="00DC386F" w:rsidR="00C612F8">
        <w:rPr>
          <w:rFonts w:cs="Arial"/>
          <w:i/>
        </w:rPr>
        <w:t xml:space="preserve">gentle probing, challenging, and </w:t>
      </w:r>
      <w:proofErr w:type="spellStart"/>
      <w:r w:rsidRPr="00DC386F" w:rsidR="00C612F8">
        <w:rPr>
          <w:rFonts w:cs="Arial"/>
          <w:i/>
        </w:rPr>
        <w:t>mythbusting</w:t>
      </w:r>
      <w:proofErr w:type="spellEnd"/>
      <w:r w:rsidRPr="00DC386F" w:rsidR="00C612F8">
        <w:rPr>
          <w:rFonts w:cs="Arial"/>
          <w:i/>
        </w:rPr>
        <w:t xml:space="preserve"> – </w:t>
      </w:r>
      <w:proofErr w:type="spellStart"/>
      <w:r w:rsidRPr="00DC386F" w:rsidR="00C612F8">
        <w:rPr>
          <w:rFonts w:cs="Arial"/>
          <w:i/>
        </w:rPr>
        <w:t>eg.</w:t>
      </w:r>
      <w:proofErr w:type="spellEnd"/>
      <w:r w:rsidRPr="00DC386F" w:rsidR="00C612F8">
        <w:rPr>
          <w:rFonts w:cs="Arial"/>
          <w:i/>
        </w:rPr>
        <w:t xml:space="preserve">  </w:t>
      </w:r>
      <w:r>
        <w:rPr>
          <w:rFonts w:cs="Arial"/>
          <w:i/>
        </w:rPr>
        <w:t>m</w:t>
      </w:r>
      <w:r w:rsidRPr="00DC386F" w:rsidR="00C612F8">
        <w:rPr>
          <w:rFonts w:cs="Arial"/>
          <w:i/>
        </w:rPr>
        <w:t xml:space="preserve">ost </w:t>
      </w:r>
      <w:r w:rsidR="00DE7468">
        <w:rPr>
          <w:rFonts w:cs="Arial"/>
          <w:i/>
        </w:rPr>
        <w:t>‘</w:t>
      </w:r>
      <w:r w:rsidRPr="00DC386F" w:rsidR="00C612F8">
        <w:rPr>
          <w:rFonts w:cs="Arial"/>
          <w:i/>
        </w:rPr>
        <w:t>terrorists</w:t>
      </w:r>
      <w:r w:rsidR="00DE7468">
        <w:rPr>
          <w:rFonts w:cs="Arial"/>
          <w:i/>
        </w:rPr>
        <w:t>’</w:t>
      </w:r>
      <w:r w:rsidRPr="00DC386F" w:rsidR="00C612F8">
        <w:rPr>
          <w:rFonts w:cs="Arial"/>
          <w:i/>
        </w:rPr>
        <w:t xml:space="preserve"> are not Muslims, but white supremacists</w:t>
      </w:r>
      <w:r w:rsidR="00DE7468">
        <w:rPr>
          <w:rFonts w:cs="Arial"/>
          <w:i/>
        </w:rPr>
        <w:t>;</w:t>
      </w:r>
      <w:r w:rsidRPr="00DC386F" w:rsidR="00C612F8">
        <w:rPr>
          <w:rFonts w:cs="Arial"/>
          <w:i/>
        </w:rPr>
        <w:t xml:space="preserve"> most burglaries are committed by white people and white-collar crime is huge, mentioning people who challenge gay stereotypes </w:t>
      </w:r>
      <w:r>
        <w:rPr>
          <w:rFonts w:cs="Arial"/>
          <w:i/>
        </w:rPr>
        <w:t>etc</w:t>
      </w:r>
      <w:r w:rsidR="0038678A">
        <w:rPr>
          <w:rFonts w:cs="Arial"/>
          <w:i/>
        </w:rPr>
        <w:t>.</w:t>
      </w:r>
    </w:p>
    <w:p w:rsidR="00C612F8" w:rsidP="00C612F8" w:rsidRDefault="00C612F8" w14:paraId="12087C3F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Pr="00C612F8" w:rsidR="00C612F8" w:rsidP="00C612F8" w:rsidRDefault="00C612F8" w14:paraId="6A9335C1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231F20"/>
          <w:szCs w:val="24"/>
          <w:lang w:eastAsia="en-GB"/>
        </w:rPr>
      </w:pPr>
    </w:p>
    <w:p w:rsidR="00066D59" w:rsidP="00066D59" w:rsidRDefault="00066D59" w14:paraId="2C822826" w14:textId="77777777">
      <w:pPr>
        <w:pStyle w:val="ListParagraph"/>
        <w:rPr>
          <w:rFonts w:ascii="Arial" w:hAnsi="Arial" w:cs="Arial"/>
        </w:rPr>
      </w:pPr>
    </w:p>
    <w:p w:rsidRPr="00C612F8" w:rsidR="00066D59" w:rsidP="003405DA" w:rsidRDefault="00C612F8" w14:paraId="184AF706" w14:textId="09C07250">
      <w:pPr>
        <w:rPr>
          <w:rFonts w:cs="Arial"/>
          <w:b/>
        </w:rPr>
      </w:pPr>
      <w:r>
        <w:rPr>
          <w:rFonts w:cs="Arial"/>
          <w:b/>
        </w:rPr>
        <w:t>Try to finish on a positive note, praising engagement, honesty</w:t>
      </w:r>
      <w:r w:rsidR="00DC386F">
        <w:rPr>
          <w:rFonts w:cs="Arial"/>
          <w:b/>
        </w:rPr>
        <w:t xml:space="preserve"> and</w:t>
      </w:r>
      <w:r>
        <w:rPr>
          <w:rFonts w:cs="Arial"/>
          <w:b/>
        </w:rPr>
        <w:t xml:space="preserve"> readiness to discuss difficult issues</w:t>
      </w:r>
      <w:r w:rsidR="00DC386F">
        <w:rPr>
          <w:rFonts w:cs="Arial"/>
          <w:b/>
        </w:rPr>
        <w:t xml:space="preserve">.  At the very least, praise the fact they have sat through the session and maybe state that while we can’t make them change their mind, we have a duty to protect them from getting involved in further offences </w:t>
      </w:r>
      <w:r w:rsidR="0038678A">
        <w:rPr>
          <w:rFonts w:cs="Arial"/>
          <w:b/>
        </w:rPr>
        <w:t xml:space="preserve">- </w:t>
      </w:r>
      <w:r w:rsidR="00DC386F">
        <w:rPr>
          <w:rFonts w:cs="Arial"/>
          <w:b/>
        </w:rPr>
        <w:t>and hate crimes are regarded as extremely serious offences.</w:t>
      </w:r>
    </w:p>
    <w:p w:rsidR="003405DA" w:rsidP="003405DA" w:rsidRDefault="00DC386F" w14:paraId="0EF36405" w14:textId="77777777">
      <w:pPr>
        <w:rPr>
          <w:rFonts w:cs="Arial"/>
        </w:rPr>
      </w:pPr>
      <w:r>
        <w:rPr>
          <w:rFonts w:cs="Arial"/>
        </w:rPr>
        <w:t xml:space="preserve">Confirm date and time for next session – on </w:t>
      </w:r>
      <w:r w:rsidR="00810554">
        <w:rPr>
          <w:rFonts w:cs="Arial"/>
        </w:rPr>
        <w:t>impact of harm</w:t>
      </w:r>
      <w:r>
        <w:rPr>
          <w:rFonts w:cs="Arial"/>
        </w:rPr>
        <w:t>.</w:t>
      </w:r>
    </w:p>
    <w:p w:rsidR="00FE5561" w:rsidP="003405DA" w:rsidRDefault="00FE5561" w14:paraId="51392BCD" w14:textId="77777777">
      <w:pPr>
        <w:rPr>
          <w:rFonts w:cs="Arial"/>
        </w:rPr>
      </w:pPr>
    </w:p>
    <w:p w:rsidR="00FE5561" w:rsidP="003405DA" w:rsidRDefault="00FE5561" w14:paraId="0078946E" w14:textId="77777777">
      <w:pPr>
        <w:rPr>
          <w:rFonts w:cs="Arial"/>
        </w:rPr>
      </w:pPr>
    </w:p>
    <w:p w:rsidRPr="008634FB" w:rsidR="00FE5561" w:rsidP="003405DA" w:rsidRDefault="008634FB" w14:paraId="1A7C5789" w14:textId="2B46B81F">
      <w:pPr>
        <w:rPr>
          <w:rFonts w:cs="Arial"/>
          <w:i/>
          <w:iCs/>
          <w:color w:val="B715BB"/>
          <w:sz w:val="20"/>
          <w:szCs w:val="20"/>
        </w:rPr>
      </w:pPr>
      <w:r>
        <w:rPr>
          <w:rFonts w:cs="Arial"/>
          <w:i/>
          <w:iCs/>
          <w:color w:val="B715BB"/>
          <w:sz w:val="20"/>
          <w:szCs w:val="20"/>
        </w:rPr>
        <w:t xml:space="preserve">Bear in mind speech and language needs.  </w:t>
      </w:r>
      <w:r w:rsidR="00AD5C3D">
        <w:rPr>
          <w:rFonts w:cs="Arial"/>
          <w:i/>
          <w:iCs/>
          <w:color w:val="B715BB"/>
          <w:sz w:val="20"/>
          <w:szCs w:val="20"/>
        </w:rPr>
        <w:t xml:space="preserve">Fiddle toys may be useful. </w:t>
      </w:r>
      <w:r>
        <w:rPr>
          <w:rFonts w:cs="Arial"/>
          <w:i/>
          <w:iCs/>
          <w:color w:val="B715BB"/>
          <w:sz w:val="20"/>
          <w:szCs w:val="20"/>
        </w:rPr>
        <w:t>You may wish to consult your SALT to make learning more accessible</w:t>
      </w:r>
      <w:r w:rsidR="00AD5C3D">
        <w:rPr>
          <w:rFonts w:cs="Arial"/>
          <w:i/>
          <w:iCs/>
          <w:color w:val="B715BB"/>
          <w:sz w:val="20"/>
          <w:szCs w:val="20"/>
        </w:rPr>
        <w:t>.</w:t>
      </w:r>
    </w:p>
    <w:p w:rsidR="00066D59" w:rsidP="00066D59" w:rsidRDefault="00066D59" w14:paraId="2A50C831" w14:textId="77777777">
      <w:pPr>
        <w:pStyle w:val="ListParagraph"/>
        <w:rPr>
          <w:rFonts w:ascii="Arial" w:hAnsi="Arial" w:cs="Arial"/>
        </w:rPr>
      </w:pPr>
    </w:p>
    <w:p w:rsidR="00066D59" w:rsidP="00066D59" w:rsidRDefault="00066D59" w14:paraId="781CD85D" w14:textId="77777777">
      <w:pPr>
        <w:pStyle w:val="ListParagraph"/>
        <w:rPr>
          <w:rFonts w:ascii="Arial" w:hAnsi="Arial" w:cs="Arial"/>
        </w:rPr>
      </w:pPr>
    </w:p>
    <w:p w:rsidR="00066D59" w:rsidP="00066D59" w:rsidRDefault="00066D59" w14:paraId="05A55C74" w14:textId="77777777">
      <w:pPr>
        <w:pStyle w:val="ListParagraph"/>
        <w:rPr>
          <w:rFonts w:ascii="Arial" w:hAnsi="Arial" w:cs="Arial"/>
        </w:rPr>
      </w:pPr>
    </w:p>
    <w:p w:rsidR="00066D59" w:rsidP="00066D59" w:rsidRDefault="00066D59" w14:paraId="33D87A93" w14:textId="77777777">
      <w:pPr>
        <w:pStyle w:val="ListParagraph"/>
        <w:rPr>
          <w:rFonts w:ascii="Arial" w:hAnsi="Arial" w:cs="Arial"/>
        </w:rPr>
      </w:pPr>
    </w:p>
    <w:p w:rsidR="00066D59" w:rsidP="00066D59" w:rsidRDefault="00066D59" w14:paraId="12E3283B" w14:textId="77777777">
      <w:pPr>
        <w:pStyle w:val="ListParagraph"/>
        <w:rPr>
          <w:rFonts w:ascii="Arial" w:hAnsi="Arial" w:cs="Arial"/>
        </w:rPr>
      </w:pPr>
    </w:p>
    <w:p w:rsidR="009B401B" w:rsidRDefault="009B401B" w14:paraId="2F8B1635" w14:textId="77777777"/>
    <w:sectPr w:rsidR="009B4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B7A" w:rsidP="00092B7A" w:rsidRDefault="00092B7A" w14:paraId="0C208DD5" w14:textId="77777777">
      <w:pPr>
        <w:spacing w:after="0" w:line="240" w:lineRule="auto"/>
      </w:pPr>
      <w:r>
        <w:separator/>
      </w:r>
    </w:p>
  </w:endnote>
  <w:endnote w:type="continuationSeparator" w:id="0">
    <w:p w:rsidR="00092B7A" w:rsidP="00092B7A" w:rsidRDefault="00092B7A" w14:paraId="506DAE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B7A" w:rsidRDefault="00092B7A" w14:paraId="6A3056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B7A" w:rsidRDefault="00092B7A" w14:paraId="2EFC7E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B7A" w:rsidRDefault="00092B7A" w14:paraId="7B9183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B7A" w:rsidP="00092B7A" w:rsidRDefault="00092B7A" w14:paraId="0B9BC6DC" w14:textId="77777777">
      <w:pPr>
        <w:spacing w:after="0" w:line="240" w:lineRule="auto"/>
      </w:pPr>
      <w:r>
        <w:separator/>
      </w:r>
    </w:p>
  </w:footnote>
  <w:footnote w:type="continuationSeparator" w:id="0">
    <w:p w:rsidR="00092B7A" w:rsidP="00092B7A" w:rsidRDefault="00092B7A" w14:paraId="21AB5D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B7A" w:rsidRDefault="00092B7A" w14:paraId="07399E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92B7A" w:rsidP="00092B7A" w:rsidRDefault="00092B7A" w14:paraId="48459A4F" w14:textId="4E672884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2E91C" wp14:editId="5C5F4857">
          <wp:simplePos x="0" y="0"/>
          <wp:positionH relativeFrom="column">
            <wp:posOffset>4362450</wp:posOffset>
          </wp:positionH>
          <wp:positionV relativeFrom="paragraph">
            <wp:posOffset>-240030</wp:posOffset>
          </wp:positionV>
          <wp:extent cx="1310005" cy="62928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Southwark Youth Justice Service</w:t>
    </w:r>
  </w:p>
  <w:p w:rsidR="00092B7A" w:rsidP="00092B7A" w:rsidRDefault="00092B7A" w14:paraId="313D98F3" w14:textId="77777777">
    <w:pPr>
      <w:pStyle w:val="Header"/>
    </w:pPr>
  </w:p>
  <w:p w:rsidR="00092B7A" w:rsidRDefault="00092B7A" w14:paraId="115659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B7A" w:rsidRDefault="00092B7A" w14:paraId="7DE787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697"/>
    <w:multiLevelType w:val="hybridMultilevel"/>
    <w:tmpl w:val="657804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3E7839"/>
    <w:multiLevelType w:val="hybridMultilevel"/>
    <w:tmpl w:val="FB3E3074"/>
    <w:lvl w:ilvl="0" w:tplc="494ECCF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7F0C76"/>
    <w:multiLevelType w:val="hybridMultilevel"/>
    <w:tmpl w:val="4CF24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33D4"/>
    <w:multiLevelType w:val="hybridMultilevel"/>
    <w:tmpl w:val="14CAC802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0173"/>
    <w:multiLevelType w:val="hybridMultilevel"/>
    <w:tmpl w:val="8D78C13C"/>
    <w:lvl w:ilvl="0" w:tplc="AEC673C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5B80A31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BEA0972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CF022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4A701A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A73AFBB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FE9C6D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C152EA8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0952C7F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5" w15:restartNumberingAfterBreak="0">
    <w:nsid w:val="313444F5"/>
    <w:multiLevelType w:val="hybridMultilevel"/>
    <w:tmpl w:val="7696FC12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D04768C"/>
    <w:multiLevelType w:val="hybridMultilevel"/>
    <w:tmpl w:val="867E353E"/>
    <w:lvl w:ilvl="0" w:tplc="5B90F7E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4F5844"/>
    <w:multiLevelType w:val="hybridMultilevel"/>
    <w:tmpl w:val="D0365328"/>
    <w:lvl w:ilvl="0" w:tplc="B0AC590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C1F2FFE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2B8E36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CC8E06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51C2FE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9CE693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587C00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84C88BF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592AF94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4B222D23"/>
    <w:multiLevelType w:val="hybridMultilevel"/>
    <w:tmpl w:val="8CD2C5DE"/>
    <w:lvl w:ilvl="0" w:tplc="DD909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EFC5142"/>
    <w:multiLevelType w:val="hybridMultilevel"/>
    <w:tmpl w:val="224408FA"/>
    <w:lvl w:ilvl="0" w:tplc="BC06D0E0">
      <w:start w:val="1"/>
      <w:numFmt w:val="bullet"/>
      <w:lvlText w:val=""/>
      <w:lvlJc w:val="left"/>
      <w:pPr>
        <w:tabs>
          <w:tab w:val="num" w:pos="643"/>
        </w:tabs>
        <w:ind w:left="643" w:hanging="360"/>
      </w:pPr>
      <w:rPr>
        <w:rFonts w:hint="default" w:ascii="Wingdings 3" w:hAnsi="Wingdings 3"/>
      </w:rPr>
    </w:lvl>
    <w:lvl w:ilvl="1" w:tplc="AFF4AFD4" w:tentative="1">
      <w:start w:val="1"/>
      <w:numFmt w:val="bullet"/>
      <w:lvlText w:val=""/>
      <w:lvlJc w:val="left"/>
      <w:pPr>
        <w:tabs>
          <w:tab w:val="num" w:pos="1363"/>
        </w:tabs>
        <w:ind w:left="1363" w:hanging="360"/>
      </w:pPr>
      <w:rPr>
        <w:rFonts w:hint="default" w:ascii="Wingdings 3" w:hAnsi="Wingdings 3"/>
      </w:rPr>
    </w:lvl>
    <w:lvl w:ilvl="2" w:tplc="DD14C8B6" w:tentative="1">
      <w:start w:val="1"/>
      <w:numFmt w:val="bullet"/>
      <w:lvlText w:val=""/>
      <w:lvlJc w:val="left"/>
      <w:pPr>
        <w:tabs>
          <w:tab w:val="num" w:pos="2083"/>
        </w:tabs>
        <w:ind w:left="2083" w:hanging="360"/>
      </w:pPr>
      <w:rPr>
        <w:rFonts w:hint="default" w:ascii="Wingdings 3" w:hAnsi="Wingdings 3"/>
      </w:rPr>
    </w:lvl>
    <w:lvl w:ilvl="3" w:tplc="8862BA26" w:tentative="1">
      <w:start w:val="1"/>
      <w:numFmt w:val="bullet"/>
      <w:lvlText w:val=""/>
      <w:lvlJc w:val="left"/>
      <w:pPr>
        <w:tabs>
          <w:tab w:val="num" w:pos="2803"/>
        </w:tabs>
        <w:ind w:left="2803" w:hanging="360"/>
      </w:pPr>
      <w:rPr>
        <w:rFonts w:hint="default" w:ascii="Wingdings 3" w:hAnsi="Wingdings 3"/>
      </w:rPr>
    </w:lvl>
    <w:lvl w:ilvl="4" w:tplc="FB58F7A6" w:tentative="1">
      <w:start w:val="1"/>
      <w:numFmt w:val="bullet"/>
      <w:lvlText w:val=""/>
      <w:lvlJc w:val="left"/>
      <w:pPr>
        <w:tabs>
          <w:tab w:val="num" w:pos="3523"/>
        </w:tabs>
        <w:ind w:left="3523" w:hanging="360"/>
      </w:pPr>
      <w:rPr>
        <w:rFonts w:hint="default" w:ascii="Wingdings 3" w:hAnsi="Wingdings 3"/>
      </w:rPr>
    </w:lvl>
    <w:lvl w:ilvl="5" w:tplc="3958448E" w:tentative="1">
      <w:start w:val="1"/>
      <w:numFmt w:val="bullet"/>
      <w:lvlText w:val=""/>
      <w:lvlJc w:val="left"/>
      <w:pPr>
        <w:tabs>
          <w:tab w:val="num" w:pos="4243"/>
        </w:tabs>
        <w:ind w:left="4243" w:hanging="360"/>
      </w:pPr>
      <w:rPr>
        <w:rFonts w:hint="default" w:ascii="Wingdings 3" w:hAnsi="Wingdings 3"/>
      </w:rPr>
    </w:lvl>
    <w:lvl w:ilvl="6" w:tplc="81540C48" w:tentative="1">
      <w:start w:val="1"/>
      <w:numFmt w:val="bullet"/>
      <w:lvlText w:val=""/>
      <w:lvlJc w:val="left"/>
      <w:pPr>
        <w:tabs>
          <w:tab w:val="num" w:pos="4963"/>
        </w:tabs>
        <w:ind w:left="4963" w:hanging="360"/>
      </w:pPr>
      <w:rPr>
        <w:rFonts w:hint="default" w:ascii="Wingdings 3" w:hAnsi="Wingdings 3"/>
      </w:rPr>
    </w:lvl>
    <w:lvl w:ilvl="7" w:tplc="93A6CBCC" w:tentative="1">
      <w:start w:val="1"/>
      <w:numFmt w:val="bullet"/>
      <w:lvlText w:val=""/>
      <w:lvlJc w:val="left"/>
      <w:pPr>
        <w:tabs>
          <w:tab w:val="num" w:pos="5683"/>
        </w:tabs>
        <w:ind w:left="5683" w:hanging="360"/>
      </w:pPr>
      <w:rPr>
        <w:rFonts w:hint="default" w:ascii="Wingdings 3" w:hAnsi="Wingdings 3"/>
      </w:rPr>
    </w:lvl>
    <w:lvl w:ilvl="8" w:tplc="F3F48314" w:tentative="1">
      <w:start w:val="1"/>
      <w:numFmt w:val="bullet"/>
      <w:lvlText w:val=""/>
      <w:lvlJc w:val="left"/>
      <w:pPr>
        <w:tabs>
          <w:tab w:val="num" w:pos="6403"/>
        </w:tabs>
        <w:ind w:left="6403" w:hanging="360"/>
      </w:pPr>
      <w:rPr>
        <w:rFonts w:hint="default" w:ascii="Wingdings 3" w:hAnsi="Wingdings 3"/>
      </w:rPr>
    </w:lvl>
  </w:abstractNum>
  <w:abstractNum w:abstractNumId="10" w15:restartNumberingAfterBreak="0">
    <w:nsid w:val="56485235"/>
    <w:multiLevelType w:val="hybridMultilevel"/>
    <w:tmpl w:val="CA163F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7CCE"/>
    <w:multiLevelType w:val="hybridMultilevel"/>
    <w:tmpl w:val="58FAFAC4"/>
    <w:lvl w:ilvl="0" w:tplc="C8CE17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2C8675D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2BA83A1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C18209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9836E9F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D5EA048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8F761B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9700674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D442A7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2" w15:restartNumberingAfterBreak="0">
    <w:nsid w:val="715F1745"/>
    <w:multiLevelType w:val="hybridMultilevel"/>
    <w:tmpl w:val="B226ED3E"/>
    <w:lvl w:ilvl="0" w:tplc="4ACCE67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6F3DD1"/>
    <w:multiLevelType w:val="multilevel"/>
    <w:tmpl w:val="9624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538888">
    <w:abstractNumId w:val="6"/>
  </w:num>
  <w:num w:numId="2" w16cid:durableId="955868096">
    <w:abstractNumId w:val="12"/>
  </w:num>
  <w:num w:numId="3" w16cid:durableId="1133867406">
    <w:abstractNumId w:val="0"/>
  </w:num>
  <w:num w:numId="4" w16cid:durableId="1939829124">
    <w:abstractNumId w:val="2"/>
  </w:num>
  <w:num w:numId="5" w16cid:durableId="1591230226">
    <w:abstractNumId w:val="1"/>
  </w:num>
  <w:num w:numId="6" w16cid:durableId="4986824">
    <w:abstractNumId w:val="5"/>
  </w:num>
  <w:num w:numId="7" w16cid:durableId="1769688726">
    <w:abstractNumId w:val="9"/>
  </w:num>
  <w:num w:numId="8" w16cid:durableId="1936743426">
    <w:abstractNumId w:val="4"/>
  </w:num>
  <w:num w:numId="9" w16cid:durableId="1862625774">
    <w:abstractNumId w:val="7"/>
  </w:num>
  <w:num w:numId="10" w16cid:durableId="1883785773">
    <w:abstractNumId w:val="11"/>
  </w:num>
  <w:num w:numId="11" w16cid:durableId="1199388509">
    <w:abstractNumId w:val="8"/>
  </w:num>
  <w:num w:numId="12" w16cid:durableId="674842300">
    <w:abstractNumId w:val="10"/>
  </w:num>
  <w:num w:numId="13" w16cid:durableId="1711875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1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59"/>
    <w:rsid w:val="00054D63"/>
    <w:rsid w:val="00066D59"/>
    <w:rsid w:val="000720A7"/>
    <w:rsid w:val="00092B7A"/>
    <w:rsid w:val="000A6CD3"/>
    <w:rsid w:val="000D788C"/>
    <w:rsid w:val="000F4859"/>
    <w:rsid w:val="00136B98"/>
    <w:rsid w:val="001673A9"/>
    <w:rsid w:val="00254A60"/>
    <w:rsid w:val="00254B7A"/>
    <w:rsid w:val="00266CEF"/>
    <w:rsid w:val="002A55C2"/>
    <w:rsid w:val="002F4470"/>
    <w:rsid w:val="002F5A41"/>
    <w:rsid w:val="00313D17"/>
    <w:rsid w:val="00324BF9"/>
    <w:rsid w:val="003405DA"/>
    <w:rsid w:val="00360FB4"/>
    <w:rsid w:val="0038678A"/>
    <w:rsid w:val="003A46B3"/>
    <w:rsid w:val="00483B14"/>
    <w:rsid w:val="004F0B0D"/>
    <w:rsid w:val="00525EAD"/>
    <w:rsid w:val="005455D2"/>
    <w:rsid w:val="005D47A6"/>
    <w:rsid w:val="006C28B3"/>
    <w:rsid w:val="006F1BDE"/>
    <w:rsid w:val="007921C6"/>
    <w:rsid w:val="00810554"/>
    <w:rsid w:val="00815E83"/>
    <w:rsid w:val="0085211C"/>
    <w:rsid w:val="008634FB"/>
    <w:rsid w:val="00865B57"/>
    <w:rsid w:val="0091169E"/>
    <w:rsid w:val="009B401B"/>
    <w:rsid w:val="00A03323"/>
    <w:rsid w:val="00A40DC1"/>
    <w:rsid w:val="00A43B30"/>
    <w:rsid w:val="00AA6EA7"/>
    <w:rsid w:val="00AC55E6"/>
    <w:rsid w:val="00AD5C3D"/>
    <w:rsid w:val="00AD73F7"/>
    <w:rsid w:val="00B467F9"/>
    <w:rsid w:val="00C53EAF"/>
    <w:rsid w:val="00C612F8"/>
    <w:rsid w:val="00C74E0C"/>
    <w:rsid w:val="00C90339"/>
    <w:rsid w:val="00D53350"/>
    <w:rsid w:val="00DC386F"/>
    <w:rsid w:val="00DE7468"/>
    <w:rsid w:val="00E1371C"/>
    <w:rsid w:val="00E540F4"/>
    <w:rsid w:val="00EC4F58"/>
    <w:rsid w:val="00EC5DB6"/>
    <w:rsid w:val="00F009DC"/>
    <w:rsid w:val="00F14C6A"/>
    <w:rsid w:val="00F26DAE"/>
    <w:rsid w:val="00FE36BD"/>
    <w:rsid w:val="00FE5561"/>
    <w:rsid w:val="00FE5962"/>
    <w:rsid w:val="474C9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BF8228"/>
  <w15:chartTrackingRefBased/>
  <w15:docId w15:val="{32B05B9B-0A7D-45BE-9D87-D291BCC3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6D5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D59"/>
    <w:pPr>
      <w:spacing w:after="0" w:line="240" w:lineRule="auto"/>
      <w:ind w:left="720"/>
      <w:contextualSpacing/>
    </w:pPr>
    <w:rPr>
      <w:rFonts w:asciiTheme="minorHAnsi" w:hAnsiTheme="minorHAnsi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55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A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2B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2B7A"/>
  </w:style>
  <w:style w:type="paragraph" w:styleId="Footer">
    <w:name w:val="footer"/>
    <w:basedOn w:val="Normal"/>
    <w:link w:val="FooterChar"/>
    <w:uiPriority w:val="99"/>
    <w:unhideWhenUsed/>
    <w:rsid w:val="00092B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9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8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6F1DE4ED41BC5E078C54B80252" ma:contentTypeVersion="19" ma:contentTypeDescription="Create a new document." ma:contentTypeScope="" ma:versionID="3a0d72a5f4d59c57dbc0c7d9eb7aec83">
  <xsd:schema xmlns:xsd="http://www.w3.org/2001/XMLSchema" xmlns:xs="http://www.w3.org/2001/XMLSchema" xmlns:p="http://schemas.microsoft.com/office/2006/metadata/properties" xmlns:ns2="c1b1e40e-baa7-4ee6-90cf-5dee3678d29d" xmlns:ns3="eefb144d-dd96-41c8-b621-4070f3846f2c" targetNamespace="http://schemas.microsoft.com/office/2006/metadata/properties" ma:root="true" ma:fieldsID="df3a9cda1578a06644c9e07cb1d38a51" ns2:_="" ns3:_="">
    <xsd:import namespace="c1b1e40e-baa7-4ee6-90cf-5dee3678d29d"/>
    <xsd:import namespace="eefb144d-dd96-41c8-b621-4070f384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Area_x0020_Standardised" minOccurs="0"/>
                <xsd:element ref="ns3:Country" minOccurs="0"/>
                <xsd:element ref="ns3:YJS_x0020_Standardis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1e40e-baa7-4ee6-90cf-5dee3678d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d181a0-e905-40cb-a64d-73a8bb491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b144d-dd96-41c8-b621-4070f3846f2c" elementFormDefault="qualified">
    <xsd:import namespace="http://schemas.microsoft.com/office/2006/documentManagement/types"/>
    <xsd:import namespace="http://schemas.microsoft.com/office/infopath/2007/PartnerControls"/>
    <xsd:element name="Area_x0020_Standardised" ma:index="11" nillable="true" ma:displayName="Area" ma:format="Dropdown" ma:internalName="Area_x0020_Standardised">
      <xsd:simpleType>
        <xsd:restriction base="dms:Choice">
          <xsd:enumeration value="London"/>
          <xsd:enumeration value="Yorkshire and Humberside"/>
          <xsd:enumeration value="South West"/>
          <xsd:enumeration value="East"/>
          <xsd:enumeration value="Midlands"/>
          <xsd:enumeration value="North West"/>
          <xsd:enumeration value="Wales"/>
          <xsd:enumeration value="South East and South Central"/>
          <xsd:enumeration value="North East and Cumbria"/>
        </xsd:restriction>
      </xsd:simpleType>
    </xsd:element>
    <xsd:element name="Country" ma:index="12" nillable="true" ma:displayName="Country" ma:format="Dropdown" ma:internalName="Country">
      <xsd:simpleType>
        <xsd:restriction base="dms:Choice">
          <xsd:enumeration value="North England"/>
          <xsd:enumeration value="South England"/>
          <xsd:enumeration value="Wales"/>
        </xsd:restriction>
      </xsd:simpleType>
    </xsd:element>
    <xsd:element name="YJS_x0020_Standardised" ma:index="13" nillable="true" ma:displayName="YJS Standardised" ma:format="Dropdown" ma:internalName="YJS_x0020_Standardised">
      <xsd:simpleType>
        <xsd:restriction base="dms:Choice">
          <xsd:enumeration value="Bolton"/>
          <xsd:enumeration value="Bracknell Forest"/>
          <xsd:enumeration value="Bradford"/>
          <xsd:enumeration value="Brent"/>
          <xsd:enumeration value="Brighton and Hove"/>
          <xsd:enumeration value="Bristol"/>
          <xsd:enumeration value="Bromley"/>
          <xsd:enumeration value="Buckinghamshire"/>
          <xsd:enumeration value="Bury and Rochdale"/>
          <xsd:enumeration value="Calderdale"/>
          <xsd:enumeration value="Cambridgeshire"/>
          <xsd:enumeration value="Camden"/>
          <xsd:enumeration value="Cheshire East Cheshire West Halton and Warrington"/>
          <xsd:enumeration value="Cornwall and Isles of Scilly"/>
          <xsd:enumeration value="Coventry"/>
          <xsd:enumeration value="Croydon"/>
          <xsd:enumeration value="Cumberland"/>
          <xsd:enumeration value="Darlington"/>
          <xsd:enumeration value="Derby"/>
          <xsd:enumeration value="Derbyshire"/>
          <xsd:enumeration value="Devon"/>
          <xsd:enumeration value="Doncaster"/>
          <xsd:enumeration value="Dorset Combined YOS"/>
          <xsd:enumeration value="Dudley"/>
          <xsd:enumeration value="Durham"/>
          <xsd:enumeration value="Ealing"/>
          <xsd:enumeration value="East Riding of Yorkshire"/>
          <xsd:enumeration value="East Sussex"/>
          <xsd:enumeration value="Enfield"/>
          <xsd:enumeration value="Essex"/>
          <xsd:enumeration value="Gateshead"/>
          <xsd:enumeration value="Gloucestershire"/>
          <xsd:enumeration value="Greenwich"/>
          <xsd:enumeration value="Hackney"/>
          <xsd:enumeration value="Hammersmith and Fulham"/>
          <xsd:enumeration value="Hampshire"/>
          <xsd:enumeration value="Haringey"/>
          <xsd:enumeration value="Harrow"/>
          <xsd:enumeration value="Hartlepool"/>
          <xsd:enumeration value="Havering"/>
          <xsd:enumeration value="Hertfordshire"/>
          <xsd:enumeration value="Hillingdon"/>
          <xsd:enumeration value="Hounslow"/>
          <xsd:enumeration value="Isle of Wight"/>
          <xsd:enumeration value="Islington"/>
          <xsd:enumeration value="Kensington and Chelsea"/>
          <xsd:enumeration value="Kent"/>
          <xsd:enumeration value="Kingston and Richmond"/>
          <xsd:enumeration value="Kingston upon Hull"/>
          <xsd:enumeration value="Kirklees"/>
          <xsd:enumeration value="Knowsley"/>
          <xsd:enumeration value="Lambeth"/>
          <xsd:enumeration value="Lancashire"/>
          <xsd:enumeration value="Leeds"/>
          <xsd:enumeration value="Leicester City"/>
          <xsd:enumeration value="Leicestershire"/>
          <xsd:enumeration value="Lewisham"/>
          <xsd:enumeration value="Lincolnshire"/>
          <xsd:enumeration value="Liverpool"/>
          <xsd:enumeration value="Luton"/>
          <xsd:enumeration value="Manchester"/>
          <xsd:enumeration value="Medway"/>
          <xsd:enumeration value="Merton"/>
          <xsd:enumeration value="Milton Keynes"/>
          <xsd:enumeration value="Newcastle upon Tyne"/>
          <xsd:enumeration value="Newham"/>
          <xsd:enumeration value="Norfolk"/>
          <xsd:enumeration value="North East Lincolnshire"/>
          <xsd:enumeration value="North Lincolnshire"/>
          <xsd:enumeration value="North Somerset"/>
          <xsd:enumeration value="North Tyneside"/>
          <xsd:enumeration value="North Yorkshire"/>
          <xsd:enumeration value="Northamptonshire"/>
          <xsd:enumeration value="Northumberland"/>
          <xsd:enumeration value="Nottingham"/>
          <xsd:enumeration value="Nottinghamshire"/>
          <xsd:enumeration value="Oldham"/>
          <xsd:enumeration value="Oxfordshire"/>
          <xsd:enumeration value="Peterborough"/>
          <xsd:enumeration value="Plymouth"/>
          <xsd:enumeration value="Portsmouth"/>
          <xsd:enumeration value="Reading"/>
          <xsd:enumeration value="Redbridge"/>
          <xsd:enumeration value="Rotherham"/>
          <xsd:enumeration value="Salford"/>
          <xsd:enumeration value="Sandwell"/>
          <xsd:enumeration value="Sefton"/>
          <xsd:enumeration value="Sheffield"/>
          <xsd:enumeration value="Slough"/>
          <xsd:enumeration value="Solihull"/>
          <xsd:enumeration value="Somerset"/>
          <xsd:enumeration value="South Gloucestershire"/>
          <xsd:enumeration value="South Tees"/>
          <xsd:enumeration value="South Tyneside"/>
          <xsd:enumeration value="Southampton"/>
          <xsd:enumeration value="Southend on Sea"/>
          <xsd:enumeration value="Southwark"/>
          <xsd:enumeration value="St Helens"/>
          <xsd:enumeration value="Staffordshire"/>
          <xsd:enumeration value="Stockport"/>
          <xsd:enumeration value="Stockton on Tees"/>
          <xsd:enumeration value="Stoke on Trent"/>
          <xsd:enumeration value="Suffolk"/>
          <xsd:enumeration value="Sunderland"/>
          <xsd:enumeration value="Surrey"/>
          <xsd:enumeration value="Sutton"/>
          <xsd:enumeration value="Swindon"/>
          <xsd:enumeration value="Tameside"/>
          <xsd:enumeration value="Thurrock"/>
          <xsd:enumeration value="Torbay"/>
          <xsd:enumeration value="Tower Hamlets and City of London"/>
          <xsd:enumeration value="Trafford"/>
          <xsd:enumeration value="Wakefield"/>
          <xsd:enumeration value="Walsall"/>
          <xsd:enumeration value="Waltham Forest"/>
          <xsd:enumeration value="Wandsworth"/>
          <xsd:enumeration value="Warwickshire"/>
          <xsd:enumeration value="West Berkshire"/>
          <xsd:enumeration value="West Mercia"/>
          <xsd:enumeration value="West Sussex"/>
          <xsd:enumeration value="Westminster"/>
          <xsd:enumeration value="Westmorland and Furness"/>
          <xsd:enumeration value="Wigan"/>
          <xsd:enumeration value="Wiltshire"/>
          <xsd:enumeration value="Windsor and Maidenhead"/>
          <xsd:enumeration value="Wirral"/>
          <xsd:enumeration value="Wokingham"/>
          <xsd:enumeration value="Wolverhampton"/>
          <xsd:enumeration value="York"/>
          <xsd:enumeration value="Blaenau Gwent and Caerphilly"/>
          <xsd:enumeration value="Bridgend"/>
          <xsd:enumeration value="Cardiff"/>
          <xsd:enumeration value="Carmarthenshire"/>
          <xsd:enumeration value="Ceredigion"/>
          <xsd:enumeration value="Conwy and Denbighshire"/>
          <xsd:enumeration value="Cwm Taf"/>
          <xsd:enumeration value="Flintshire"/>
          <xsd:enumeration value="Gwynedd and Ynys Mon"/>
          <xsd:enumeration value="Monmouthshire and Torfaen"/>
          <xsd:enumeration value="Neath Port Talbot"/>
          <xsd:enumeration value="Newport"/>
          <xsd:enumeration value="Pembrokeshire"/>
          <xsd:enumeration value="Powys"/>
          <xsd:enumeration value="Swansea"/>
          <xsd:enumeration value="Vale of Glamorgan"/>
          <xsd:enumeration value="Wrexham"/>
          <xsd:enumeration value="B&amp;NES"/>
        </xsd:restriction>
      </xsd:simpleType>
    </xsd:element>
    <xsd:element name="TaxCatchAll" ma:index="16" nillable="true" ma:displayName="Taxonomy Catch All Column" ma:hidden="true" ma:list="{64f1309b-7449-4702-a684-619fdd4f0bf5}" ma:internalName="TaxCatchAll" ma:showField="CatchAllData" ma:web="eefb144d-dd96-41c8-b621-4070f3846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1e40e-baa7-4ee6-90cf-5dee3678d29d">
      <Terms xmlns="http://schemas.microsoft.com/office/infopath/2007/PartnerControls"/>
    </lcf76f155ced4ddcb4097134ff3c332f>
    <TaxCatchAll xmlns="eefb144d-dd96-41c8-b621-4070f3846f2c" xsi:nil="true"/>
    <Country xmlns="eefb144d-dd96-41c8-b621-4070f3846f2c">England</Country>
    <YJS_x0020_Standardised xmlns="eefb144d-dd96-41c8-b621-4070f3846f2c">Southwark</YJS_x0020_Standardised>
    <Area_x0020_Standardised xmlns="eefb144d-dd96-41c8-b621-4070f3846f2c">London</Area_x0020_Standardised>
  </documentManagement>
</p:properties>
</file>

<file path=customXml/itemProps1.xml><?xml version="1.0" encoding="utf-8"?>
<ds:datastoreItem xmlns:ds="http://schemas.openxmlformats.org/officeDocument/2006/customXml" ds:itemID="{CEA96542-3500-41AA-9872-71970AEC865E}"/>
</file>

<file path=customXml/itemProps2.xml><?xml version="1.0" encoding="utf-8"?>
<ds:datastoreItem xmlns:ds="http://schemas.openxmlformats.org/officeDocument/2006/customXml" ds:itemID="{127C749F-D536-422B-A128-751A859E6FBC}"/>
</file>

<file path=customXml/itemProps3.xml><?xml version="1.0" encoding="utf-8"?>
<ds:datastoreItem xmlns:ds="http://schemas.openxmlformats.org/officeDocument/2006/customXml" ds:itemID="{D3389BB9-3187-4C3D-AB21-F4597B06B7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London Borough of Southwark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Figueira, Ana</dc:creator>
  <cp:keywords/>
  <dc:description/>
  <cp:lastModifiedBy>Giulia Romiti (YJB)</cp:lastModifiedBy>
  <cp:revision>3</cp:revision>
  <dcterms:created xsi:type="dcterms:W3CDTF">2025-01-23T13:00:00Z</dcterms:created>
  <dcterms:modified xsi:type="dcterms:W3CDTF">2025-01-23T13:01:01Z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0x0101004A1EEB6F1DE4ED41BC5E078C54B80252</vt:lpwstr>
  </property>
  <property fmtid="{D5CDD505-2E9C-101B-9397-08002B2CF9AE}" pid="3" name="MediaServiceImageTags">
    <vt:lpwstr/>
  </property>
</Properties>
</file>